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887" w:rsidRPr="00A01D12" w:rsidRDefault="0072030C" w:rsidP="00D27887">
      <w:pPr>
        <w:autoSpaceDE w:val="0"/>
        <w:autoSpaceDN w:val="0"/>
        <w:adjustRightInd w:val="0"/>
        <w:spacing w:after="0" w:line="240" w:lineRule="auto"/>
        <w:jc w:val="center"/>
        <w:rPr>
          <w:rFonts w:ascii="Times New Roman" w:hAnsi="Times New Roman" w:cs="Times New Roman"/>
          <w:b/>
          <w:sz w:val="24"/>
          <w:szCs w:val="24"/>
          <w:lang w:val="es-ES"/>
        </w:rPr>
      </w:pPr>
      <w:r w:rsidRPr="00A01D12">
        <w:rPr>
          <w:rFonts w:ascii="Times New Roman" w:hAnsi="Times New Roman" w:cs="Times New Roman"/>
          <w:b/>
          <w:sz w:val="24"/>
          <w:szCs w:val="24"/>
          <w:lang w:val="es-ES"/>
        </w:rPr>
        <w:t xml:space="preserve">PROIECT - </w:t>
      </w:r>
      <w:r w:rsidR="00D27887" w:rsidRPr="00A01D12">
        <w:rPr>
          <w:rFonts w:ascii="Times New Roman" w:hAnsi="Times New Roman" w:cs="Times New Roman"/>
          <w:b/>
          <w:sz w:val="24"/>
          <w:szCs w:val="24"/>
          <w:lang w:val="es-ES"/>
        </w:rPr>
        <w:t>SCRISOARE DE AȘTEPTĂRI</w:t>
      </w:r>
    </w:p>
    <w:p w:rsidR="00D27887" w:rsidRPr="00A01D12" w:rsidRDefault="00D27887" w:rsidP="00D27887">
      <w:pPr>
        <w:autoSpaceDE w:val="0"/>
        <w:autoSpaceDN w:val="0"/>
        <w:adjustRightInd w:val="0"/>
        <w:spacing w:after="0" w:line="240" w:lineRule="auto"/>
        <w:jc w:val="center"/>
        <w:rPr>
          <w:rFonts w:ascii="Times New Roman" w:hAnsi="Times New Roman" w:cs="Times New Roman"/>
          <w:b/>
          <w:sz w:val="24"/>
          <w:szCs w:val="24"/>
          <w:lang w:val="es-ES"/>
        </w:rPr>
      </w:pPr>
    </w:p>
    <w:p w:rsidR="00D27887" w:rsidRPr="00D27887" w:rsidRDefault="00D27887" w:rsidP="00D27887">
      <w:pPr>
        <w:autoSpaceDE w:val="0"/>
        <w:autoSpaceDN w:val="0"/>
        <w:adjustRightInd w:val="0"/>
        <w:spacing w:after="0" w:line="240" w:lineRule="auto"/>
        <w:jc w:val="center"/>
        <w:rPr>
          <w:rFonts w:ascii="Times New Roman" w:hAnsi="Times New Roman" w:cs="Times New Roman"/>
          <w:sz w:val="20"/>
          <w:szCs w:val="20"/>
          <w:lang w:val="ro-RO"/>
        </w:rPr>
      </w:pPr>
      <w:r w:rsidRPr="00A01D12">
        <w:rPr>
          <w:rFonts w:ascii="Times New Roman" w:hAnsi="Times New Roman" w:cs="Times New Roman"/>
          <w:sz w:val="20"/>
          <w:szCs w:val="20"/>
          <w:lang w:val="es-ES"/>
        </w:rPr>
        <w:t xml:space="preserve">CONSILIUL DE ADMINISTRAȚIE AL COMPANIEI ECOAQUA S.A </w:t>
      </w:r>
    </w:p>
    <w:p w:rsidR="00D27887" w:rsidRPr="00A01D12" w:rsidRDefault="00D27887" w:rsidP="00D27887">
      <w:pPr>
        <w:autoSpaceDE w:val="0"/>
        <w:autoSpaceDN w:val="0"/>
        <w:adjustRightInd w:val="0"/>
        <w:spacing w:after="0" w:line="240" w:lineRule="auto"/>
        <w:jc w:val="center"/>
        <w:rPr>
          <w:rFonts w:ascii="Times New Roman" w:hAnsi="Times New Roman" w:cs="Times New Roman"/>
          <w:sz w:val="20"/>
          <w:szCs w:val="20"/>
          <w:lang w:val="es-ES"/>
        </w:rPr>
      </w:pPr>
      <w:r w:rsidRPr="00A01D12">
        <w:rPr>
          <w:rFonts w:ascii="Times New Roman" w:hAnsi="Times New Roman" w:cs="Times New Roman"/>
          <w:sz w:val="20"/>
          <w:szCs w:val="20"/>
          <w:lang w:val="es-ES"/>
        </w:rPr>
        <w:t xml:space="preserve">SELECȚIE PENTRU OCUPAREA FUNCȚIEI DE DIRECTOR GENERAL ȘI </w:t>
      </w:r>
      <w:r w:rsidR="00374821">
        <w:rPr>
          <w:rFonts w:ascii="Times New Roman" w:hAnsi="Times New Roman" w:cs="Times New Roman"/>
          <w:sz w:val="20"/>
          <w:szCs w:val="20"/>
          <w:lang w:val="es-ES"/>
        </w:rPr>
        <w:t>DIRECTOR ECONOMIC(FINANCIAR)</w:t>
      </w:r>
      <w:r w:rsidRPr="00A01D12">
        <w:rPr>
          <w:rFonts w:ascii="Times New Roman" w:hAnsi="Times New Roman" w:cs="Times New Roman"/>
          <w:sz w:val="20"/>
          <w:szCs w:val="20"/>
          <w:lang w:val="es-ES"/>
        </w:rPr>
        <w:t xml:space="preserve"> </w:t>
      </w:r>
    </w:p>
    <w:p w:rsidR="00850D88" w:rsidRDefault="00D27887" w:rsidP="00D27887">
      <w:pPr>
        <w:autoSpaceDE w:val="0"/>
        <w:autoSpaceDN w:val="0"/>
        <w:adjustRightInd w:val="0"/>
        <w:spacing w:after="0" w:line="240" w:lineRule="auto"/>
        <w:jc w:val="center"/>
        <w:rPr>
          <w:rFonts w:ascii="Times New Roman" w:hAnsi="Times New Roman" w:cs="Times New Roman"/>
          <w:sz w:val="20"/>
          <w:szCs w:val="20"/>
        </w:rPr>
      </w:pPr>
      <w:r w:rsidRPr="00D27887">
        <w:rPr>
          <w:rFonts w:ascii="Times New Roman" w:hAnsi="Times New Roman" w:cs="Times New Roman"/>
          <w:sz w:val="20"/>
          <w:szCs w:val="20"/>
        </w:rPr>
        <w:t>perioada 2025-2029</w:t>
      </w:r>
    </w:p>
    <w:p w:rsidR="004B0CBC" w:rsidRDefault="004B0CBC" w:rsidP="00D27887">
      <w:pPr>
        <w:autoSpaceDE w:val="0"/>
        <w:autoSpaceDN w:val="0"/>
        <w:adjustRightInd w:val="0"/>
        <w:spacing w:after="0" w:line="240" w:lineRule="auto"/>
        <w:jc w:val="center"/>
        <w:rPr>
          <w:rFonts w:ascii="Times New Roman" w:hAnsi="Times New Roman" w:cs="Times New Roman"/>
          <w:sz w:val="20"/>
          <w:szCs w:val="20"/>
        </w:rPr>
      </w:pPr>
    </w:p>
    <w:p w:rsidR="004B0CBC" w:rsidRDefault="004B0CBC" w:rsidP="004B0CBC">
      <w:pPr>
        <w:autoSpaceDE w:val="0"/>
        <w:autoSpaceDN w:val="0"/>
        <w:adjustRightInd w:val="0"/>
        <w:spacing w:after="0" w:line="240" w:lineRule="auto"/>
        <w:rPr>
          <w:rFonts w:ascii="Times New Roman" w:hAnsi="Times New Roman" w:cs="Times New Roman"/>
          <w:sz w:val="20"/>
          <w:szCs w:val="20"/>
        </w:rPr>
      </w:pPr>
    </w:p>
    <w:p w:rsidR="004B0CBC" w:rsidRDefault="004B0CBC" w:rsidP="004B0CBC">
      <w:pPr>
        <w:autoSpaceDE w:val="0"/>
        <w:autoSpaceDN w:val="0"/>
        <w:adjustRightInd w:val="0"/>
        <w:spacing w:after="0" w:line="240" w:lineRule="auto"/>
        <w:rPr>
          <w:rFonts w:ascii="Times New Roman" w:hAnsi="Times New Roman" w:cs="Times New Roman"/>
          <w:sz w:val="20"/>
          <w:szCs w:val="20"/>
        </w:rPr>
      </w:pPr>
    </w:p>
    <w:p w:rsidR="00F70457" w:rsidRPr="00B166B4" w:rsidRDefault="00F70457" w:rsidP="00F70457">
      <w:pPr>
        <w:pStyle w:val="ListParagraph"/>
        <w:numPr>
          <w:ilvl w:val="0"/>
          <w:numId w:val="2"/>
        </w:numPr>
        <w:autoSpaceDE w:val="0"/>
        <w:autoSpaceDN w:val="0"/>
        <w:adjustRightInd w:val="0"/>
        <w:spacing w:before="240" w:after="240" w:line="240" w:lineRule="atLeast"/>
        <w:jc w:val="both"/>
        <w:rPr>
          <w:rFonts w:ascii="Times New Roman" w:hAnsi="Times New Roman" w:cs="Times New Roman"/>
          <w:b/>
          <w:sz w:val="28"/>
          <w:szCs w:val="28"/>
        </w:rPr>
      </w:pPr>
      <w:r w:rsidRPr="00B166B4">
        <w:rPr>
          <w:rFonts w:ascii="Times New Roman" w:hAnsi="Times New Roman" w:cs="Times New Roman"/>
          <w:b/>
          <w:sz w:val="28"/>
          <w:szCs w:val="28"/>
        </w:rPr>
        <w:t>Baza legală și prezentare generală</w:t>
      </w:r>
    </w:p>
    <w:p w:rsidR="00D53242" w:rsidRDefault="00D53242" w:rsidP="00D53242">
      <w:pPr>
        <w:pStyle w:val="ListParagraph"/>
        <w:autoSpaceDE w:val="0"/>
        <w:autoSpaceDN w:val="0"/>
        <w:adjustRightInd w:val="0"/>
        <w:spacing w:before="240" w:after="240" w:line="240" w:lineRule="atLeast"/>
        <w:ind w:left="360"/>
        <w:jc w:val="both"/>
        <w:rPr>
          <w:rFonts w:ascii="Times New Roman" w:hAnsi="Times New Roman" w:cs="Times New Roman"/>
          <w:b/>
          <w:sz w:val="24"/>
          <w:szCs w:val="24"/>
        </w:rPr>
      </w:pPr>
    </w:p>
    <w:p w:rsidR="00D53242" w:rsidRPr="00A01D12" w:rsidRDefault="00275113" w:rsidP="00275113">
      <w:pPr>
        <w:pStyle w:val="ListParagraph"/>
        <w:autoSpaceDE w:val="0"/>
        <w:autoSpaceDN w:val="0"/>
        <w:adjustRightInd w:val="0"/>
        <w:spacing w:before="240" w:after="240" w:line="240" w:lineRule="atLeast"/>
        <w:ind w:left="0"/>
        <w:jc w:val="both"/>
        <w:rPr>
          <w:rFonts w:ascii="Times New Roman" w:hAnsi="Times New Roman" w:cs="Times New Roman"/>
          <w:sz w:val="24"/>
          <w:szCs w:val="24"/>
          <w:lang w:val="es-ES"/>
        </w:rPr>
      </w:pPr>
      <w:r w:rsidRPr="00A01D12">
        <w:rPr>
          <w:rFonts w:ascii="Times New Roman" w:hAnsi="Times New Roman" w:cs="Times New Roman"/>
          <w:sz w:val="24"/>
          <w:szCs w:val="24"/>
          <w:lang w:val="es-ES"/>
        </w:rPr>
        <w:t>Scrisoarea de așteptări constituie în ansamblu</w:t>
      </w:r>
      <w:r w:rsidR="00B31B9A" w:rsidRPr="00A01D12">
        <w:rPr>
          <w:rFonts w:ascii="Times New Roman" w:hAnsi="Times New Roman" w:cs="Times New Roman"/>
          <w:sz w:val="24"/>
          <w:szCs w:val="24"/>
          <w:lang w:val="es-ES"/>
        </w:rPr>
        <w:t>,</w:t>
      </w:r>
      <w:r w:rsidRPr="00A01D12">
        <w:rPr>
          <w:rFonts w:ascii="Times New Roman" w:hAnsi="Times New Roman" w:cs="Times New Roman"/>
          <w:sz w:val="24"/>
          <w:szCs w:val="24"/>
          <w:lang w:val="es-ES"/>
        </w:rPr>
        <w:t xml:space="preserve"> documentul de lucru prin care se stabilesc performanțele așteptate de la conducerea executivă a societății, </w:t>
      </w:r>
      <w:r w:rsidR="009618B3" w:rsidRPr="00A01D12">
        <w:rPr>
          <w:rFonts w:ascii="Times New Roman" w:hAnsi="Times New Roman" w:cs="Times New Roman"/>
          <w:sz w:val="24"/>
          <w:szCs w:val="24"/>
          <w:lang w:val="es-ES"/>
        </w:rPr>
        <w:t xml:space="preserve">făcând parte integrantă din setul de documente obligatorii cu care începe procesul de selecție a Directorului general și a Directorului </w:t>
      </w:r>
      <w:r w:rsidR="00340572" w:rsidRPr="00A01D12">
        <w:rPr>
          <w:rFonts w:ascii="Times New Roman" w:hAnsi="Times New Roman" w:cs="Times New Roman"/>
          <w:sz w:val="24"/>
          <w:szCs w:val="24"/>
          <w:lang w:val="es-ES"/>
        </w:rPr>
        <w:t>economic</w:t>
      </w:r>
      <w:r w:rsidR="00374821">
        <w:rPr>
          <w:rFonts w:ascii="Times New Roman" w:hAnsi="Times New Roman" w:cs="Times New Roman"/>
          <w:sz w:val="24"/>
          <w:szCs w:val="24"/>
          <w:lang w:val="es-ES"/>
        </w:rPr>
        <w:t>(Financiar)</w:t>
      </w:r>
      <w:r w:rsidR="009618B3" w:rsidRPr="00A01D12">
        <w:rPr>
          <w:rFonts w:ascii="Times New Roman" w:hAnsi="Times New Roman" w:cs="Times New Roman"/>
          <w:sz w:val="24"/>
          <w:szCs w:val="24"/>
          <w:lang w:val="es-ES"/>
        </w:rPr>
        <w:t xml:space="preserve"> și este parte </w:t>
      </w:r>
      <w:r w:rsidR="00B31B9A" w:rsidRPr="00A01D12">
        <w:rPr>
          <w:rFonts w:ascii="Times New Roman" w:hAnsi="Times New Roman" w:cs="Times New Roman"/>
          <w:sz w:val="24"/>
          <w:szCs w:val="24"/>
          <w:lang w:val="es-ES"/>
        </w:rPr>
        <w:t>din componenta inițială</w:t>
      </w:r>
      <w:r w:rsidR="009618B3" w:rsidRPr="00A01D12">
        <w:rPr>
          <w:rFonts w:ascii="Times New Roman" w:hAnsi="Times New Roman" w:cs="Times New Roman"/>
          <w:sz w:val="24"/>
          <w:szCs w:val="24"/>
          <w:lang w:val="es-ES"/>
        </w:rPr>
        <w:t xml:space="preserve"> a planului de selecție.</w:t>
      </w:r>
    </w:p>
    <w:p w:rsidR="009618B3" w:rsidRPr="00A01D12" w:rsidRDefault="009618B3" w:rsidP="00275113">
      <w:pPr>
        <w:pStyle w:val="ListParagraph"/>
        <w:autoSpaceDE w:val="0"/>
        <w:autoSpaceDN w:val="0"/>
        <w:adjustRightInd w:val="0"/>
        <w:spacing w:before="240" w:after="240" w:line="240" w:lineRule="atLeast"/>
        <w:ind w:left="0"/>
        <w:jc w:val="both"/>
        <w:rPr>
          <w:rFonts w:ascii="Times New Roman" w:hAnsi="Times New Roman" w:cs="Times New Roman"/>
          <w:sz w:val="24"/>
          <w:szCs w:val="24"/>
          <w:lang w:val="es-ES"/>
        </w:rPr>
      </w:pPr>
    </w:p>
    <w:p w:rsidR="009618B3" w:rsidRPr="00275113" w:rsidRDefault="009618B3" w:rsidP="00275113">
      <w:pPr>
        <w:pStyle w:val="ListParagraph"/>
        <w:autoSpaceDE w:val="0"/>
        <w:autoSpaceDN w:val="0"/>
        <w:adjustRightInd w:val="0"/>
        <w:spacing w:before="240" w:after="240" w:line="240" w:lineRule="atLeast"/>
        <w:ind w:left="0"/>
        <w:jc w:val="both"/>
        <w:rPr>
          <w:rFonts w:ascii="Times New Roman" w:hAnsi="Times New Roman" w:cs="Times New Roman"/>
          <w:sz w:val="24"/>
          <w:szCs w:val="24"/>
          <w:lang w:val="ro-RO"/>
        </w:rPr>
      </w:pPr>
      <w:r w:rsidRPr="00A01D12">
        <w:rPr>
          <w:rFonts w:ascii="Times New Roman" w:hAnsi="Times New Roman" w:cs="Times New Roman"/>
          <w:sz w:val="24"/>
          <w:szCs w:val="24"/>
          <w:lang w:val="es-ES"/>
        </w:rPr>
        <w:t>Scrisoarea de așteptări conține o sinteză a obiectivelor financiare și non- financiare ale societății</w:t>
      </w:r>
      <w:r w:rsidR="00B90E98" w:rsidRPr="00A01D12">
        <w:rPr>
          <w:rFonts w:ascii="Times New Roman" w:hAnsi="Times New Roman" w:cs="Times New Roman"/>
          <w:sz w:val="24"/>
          <w:szCs w:val="24"/>
          <w:lang w:val="es-ES"/>
        </w:rPr>
        <w:t xml:space="preserve"> și </w:t>
      </w:r>
      <w:r w:rsidRPr="00A01D12">
        <w:rPr>
          <w:rFonts w:ascii="Times New Roman" w:hAnsi="Times New Roman" w:cs="Times New Roman"/>
          <w:sz w:val="24"/>
          <w:szCs w:val="24"/>
          <w:lang w:val="es-ES"/>
        </w:rPr>
        <w:t>stau la baza stabilirii criteriilor specifice de selecție a candidaților aflați pe lista scurtă</w:t>
      </w:r>
      <w:r w:rsidR="00B90E98" w:rsidRPr="00A01D12">
        <w:rPr>
          <w:rFonts w:ascii="Times New Roman" w:hAnsi="Times New Roman" w:cs="Times New Roman"/>
          <w:sz w:val="24"/>
          <w:szCs w:val="24"/>
          <w:lang w:val="es-ES"/>
        </w:rPr>
        <w:t>.</w:t>
      </w:r>
    </w:p>
    <w:p w:rsidR="00F45639" w:rsidRPr="00A01D12" w:rsidRDefault="004B0CBC" w:rsidP="00F45639">
      <w:pPr>
        <w:autoSpaceDE w:val="0"/>
        <w:autoSpaceDN w:val="0"/>
        <w:adjustRightInd w:val="0"/>
        <w:spacing w:before="240" w:after="240" w:line="240" w:lineRule="atLeast"/>
        <w:jc w:val="both"/>
        <w:rPr>
          <w:rFonts w:ascii="Times New Roman" w:hAnsi="Times New Roman" w:cs="Times New Roman"/>
          <w:sz w:val="24"/>
          <w:szCs w:val="24"/>
          <w:lang w:val="es-ES"/>
        </w:rPr>
      </w:pPr>
      <w:r w:rsidRPr="00A01D12">
        <w:rPr>
          <w:rFonts w:ascii="Times New Roman" w:hAnsi="Times New Roman" w:cs="Times New Roman"/>
          <w:sz w:val="24"/>
          <w:szCs w:val="24"/>
          <w:lang w:val="es-ES"/>
        </w:rPr>
        <w:t xml:space="preserve">Documentul prezent, ca structura și conținut, a fost elaborat de către Comitetul de Nominalizare și Remunerare din cadrul Consiliului de Administrație al Societății ECOAQUA SA, cu sprijinul și sub îndrumarea expertului independent </w:t>
      </w:r>
      <w:r w:rsidR="00340572" w:rsidRPr="00A01D12">
        <w:rPr>
          <w:rFonts w:ascii="Times New Roman" w:hAnsi="Times New Roman" w:cs="Times New Roman"/>
          <w:sz w:val="24"/>
          <w:szCs w:val="24"/>
          <w:lang w:val="es-ES"/>
        </w:rPr>
        <w:t>Maria SUCIACHI</w:t>
      </w:r>
      <w:r w:rsidRPr="00A01D12">
        <w:rPr>
          <w:rFonts w:ascii="Times New Roman" w:hAnsi="Times New Roman" w:cs="Times New Roman"/>
          <w:sz w:val="24"/>
          <w:szCs w:val="24"/>
          <w:lang w:val="es-ES"/>
        </w:rPr>
        <w:t>, contextual procedurii de selecție și</w:t>
      </w:r>
      <w:r w:rsidR="00BC79B5">
        <w:rPr>
          <w:rFonts w:ascii="Times New Roman" w:hAnsi="Times New Roman" w:cs="Times New Roman"/>
          <w:sz w:val="24"/>
          <w:szCs w:val="24"/>
          <w:lang w:val="es-ES"/>
        </w:rPr>
        <w:t xml:space="preserve"> numire a Directorului General ș</w:t>
      </w:r>
      <w:r w:rsidRPr="00A01D12">
        <w:rPr>
          <w:rFonts w:ascii="Times New Roman" w:hAnsi="Times New Roman" w:cs="Times New Roman"/>
          <w:sz w:val="24"/>
          <w:szCs w:val="24"/>
          <w:lang w:val="es-ES"/>
        </w:rPr>
        <w:t xml:space="preserve">i a Directorului </w:t>
      </w:r>
      <w:r w:rsidR="00340572" w:rsidRPr="00A01D12">
        <w:rPr>
          <w:rFonts w:ascii="Times New Roman" w:hAnsi="Times New Roman" w:cs="Times New Roman"/>
          <w:sz w:val="24"/>
          <w:szCs w:val="24"/>
          <w:lang w:val="es-ES"/>
        </w:rPr>
        <w:t>Economic</w:t>
      </w:r>
      <w:r w:rsidR="00374821">
        <w:rPr>
          <w:rFonts w:ascii="Times New Roman" w:hAnsi="Times New Roman" w:cs="Times New Roman"/>
          <w:sz w:val="24"/>
          <w:szCs w:val="24"/>
          <w:lang w:val="es-ES"/>
        </w:rPr>
        <w:t>(Financiar)</w:t>
      </w:r>
      <w:r w:rsidRPr="00A01D12">
        <w:rPr>
          <w:rFonts w:ascii="Times New Roman" w:hAnsi="Times New Roman" w:cs="Times New Roman"/>
          <w:sz w:val="24"/>
          <w:szCs w:val="24"/>
          <w:lang w:val="es-ES"/>
        </w:rPr>
        <w:t xml:space="preserve"> la Societatea ECOAQUA SA </w:t>
      </w:r>
      <w:r w:rsidR="00DF3C79" w:rsidRPr="008D491D">
        <w:rPr>
          <w:rFonts w:ascii="Times New Roman" w:eastAsia="Calibri" w:hAnsi="Times New Roman" w:cs="Times New Roman"/>
          <w:sz w:val="24"/>
          <w:szCs w:val="24"/>
          <w:lang w:val="fr-FR"/>
        </w:rPr>
        <w:t>Călărași</w:t>
      </w:r>
      <w:r w:rsidR="00F45639" w:rsidRPr="00A01D12">
        <w:rPr>
          <w:rFonts w:ascii="Times New Roman" w:hAnsi="Times New Roman" w:cs="Times New Roman"/>
          <w:sz w:val="24"/>
          <w:szCs w:val="24"/>
          <w:lang w:val="es-ES"/>
        </w:rPr>
        <w:t>, urmărind</w:t>
      </w:r>
      <w:r w:rsidRPr="00A01D12">
        <w:rPr>
          <w:rFonts w:ascii="Times New Roman" w:hAnsi="Times New Roman" w:cs="Times New Roman"/>
          <w:sz w:val="24"/>
          <w:szCs w:val="24"/>
          <w:lang w:val="es-ES"/>
        </w:rPr>
        <w:t xml:space="preserve"> </w:t>
      </w:r>
      <w:r w:rsidR="00F45639" w:rsidRPr="00A01D12">
        <w:rPr>
          <w:rFonts w:ascii="Times New Roman" w:hAnsi="Times New Roman" w:cs="Times New Roman"/>
          <w:sz w:val="24"/>
          <w:szCs w:val="24"/>
          <w:lang w:val="es-ES"/>
        </w:rPr>
        <w:t xml:space="preserve">evidențierea principalelor coordonate aferente activităților necesar a fi întreprinse la nivelul </w:t>
      </w:r>
      <w:r w:rsidR="00F45639" w:rsidRPr="008D491D">
        <w:rPr>
          <w:rFonts w:ascii="Times New Roman" w:eastAsia="Calibri" w:hAnsi="Times New Roman" w:cs="Times New Roman"/>
          <w:sz w:val="24"/>
          <w:szCs w:val="24"/>
          <w:lang w:val="fr-FR"/>
        </w:rPr>
        <w:t xml:space="preserve">ECOAQUA SA </w:t>
      </w:r>
      <w:r w:rsidR="00F45639" w:rsidRPr="00A01D12">
        <w:rPr>
          <w:rFonts w:ascii="Times New Roman" w:hAnsi="Times New Roman" w:cs="Times New Roman"/>
          <w:sz w:val="24"/>
          <w:szCs w:val="24"/>
          <w:lang w:val="es-ES"/>
        </w:rPr>
        <w:t>în vederea asigurării unui proces operațional și investițional eficient.</w:t>
      </w:r>
    </w:p>
    <w:p w:rsidR="007345E6" w:rsidRPr="00A01D12" w:rsidRDefault="007345E6" w:rsidP="007345E6">
      <w:pPr>
        <w:pStyle w:val="Default"/>
        <w:spacing w:after="167"/>
        <w:jc w:val="both"/>
        <w:rPr>
          <w:color w:val="auto"/>
          <w:lang w:val="es-ES"/>
        </w:rPr>
      </w:pPr>
      <w:r w:rsidRPr="00A01D12">
        <w:rPr>
          <w:bCs/>
          <w:color w:val="auto"/>
          <w:lang w:val="es-ES"/>
        </w:rPr>
        <w:t xml:space="preserve">Ca partcularitate, Scrisoarea de așteptări </w:t>
      </w:r>
      <w:r w:rsidR="008D51AA" w:rsidRPr="00A01D12">
        <w:rPr>
          <w:bCs/>
          <w:color w:val="auto"/>
          <w:lang w:val="es-ES"/>
        </w:rPr>
        <w:t>are un caracter integra</w:t>
      </w:r>
      <w:r w:rsidRPr="00A01D12">
        <w:rPr>
          <w:bCs/>
          <w:color w:val="auto"/>
          <w:lang w:val="es-ES"/>
        </w:rPr>
        <w:t>t,</w:t>
      </w:r>
      <w:r w:rsidRPr="00A01D12">
        <w:rPr>
          <w:b/>
          <w:bCs/>
          <w:color w:val="auto"/>
          <w:lang w:val="es-ES"/>
        </w:rPr>
        <w:t xml:space="preserve"> </w:t>
      </w:r>
      <w:r w:rsidRPr="00A01D12">
        <w:rPr>
          <w:color w:val="auto"/>
          <w:lang w:val="es-ES"/>
        </w:rPr>
        <w:t xml:space="preserve">facînd parte din setul de documente obligatorii în procesul de selecție a directorilor pentru întreprinderile publice, fiind parte din componenta inițială a planului de selecție, conform art.1, alin.(1) din Anexa 1b la HG nr. 639/2023. </w:t>
      </w:r>
    </w:p>
    <w:p w:rsidR="007345E6" w:rsidRPr="00A01D12" w:rsidRDefault="008D51AA" w:rsidP="003D627B">
      <w:pPr>
        <w:autoSpaceDE w:val="0"/>
        <w:autoSpaceDN w:val="0"/>
        <w:adjustRightInd w:val="0"/>
        <w:spacing w:after="0" w:line="240" w:lineRule="auto"/>
        <w:jc w:val="both"/>
        <w:rPr>
          <w:rFonts w:ascii="Times New Roman" w:hAnsi="Times New Roman" w:cs="Times New Roman"/>
          <w:color w:val="000000"/>
          <w:sz w:val="24"/>
          <w:szCs w:val="24"/>
          <w:lang w:val="es-ES"/>
        </w:rPr>
      </w:pPr>
      <w:r w:rsidRPr="00A01D12">
        <w:rPr>
          <w:rFonts w:ascii="Times New Roman" w:hAnsi="Times New Roman" w:cs="Times New Roman"/>
          <w:bCs/>
          <w:sz w:val="24"/>
          <w:szCs w:val="24"/>
          <w:lang w:val="es-ES"/>
        </w:rPr>
        <w:t xml:space="preserve">Ca documente suport, </w:t>
      </w:r>
      <w:r w:rsidR="00590815" w:rsidRPr="00A01D12">
        <w:rPr>
          <w:rFonts w:ascii="Times New Roman" w:hAnsi="Times New Roman" w:cs="Times New Roman"/>
          <w:bCs/>
          <w:sz w:val="24"/>
          <w:szCs w:val="24"/>
          <w:lang w:val="es-ES"/>
        </w:rPr>
        <w:t xml:space="preserve">elaboarea </w:t>
      </w:r>
      <w:r w:rsidR="003D627B" w:rsidRPr="00A01D12">
        <w:rPr>
          <w:rFonts w:ascii="Times New Roman" w:hAnsi="Times New Roman" w:cs="Times New Roman"/>
          <w:bCs/>
          <w:sz w:val="24"/>
          <w:szCs w:val="24"/>
          <w:lang w:val="es-ES"/>
        </w:rPr>
        <w:t>Scriso</w:t>
      </w:r>
      <w:r w:rsidR="00590815" w:rsidRPr="00A01D12">
        <w:rPr>
          <w:rFonts w:ascii="Times New Roman" w:hAnsi="Times New Roman" w:cs="Times New Roman"/>
          <w:bCs/>
          <w:sz w:val="24"/>
          <w:szCs w:val="24"/>
          <w:lang w:val="es-ES"/>
        </w:rPr>
        <w:t>rii</w:t>
      </w:r>
      <w:r w:rsidR="003D627B" w:rsidRPr="00A01D12">
        <w:rPr>
          <w:rFonts w:ascii="Times New Roman" w:hAnsi="Times New Roman" w:cs="Times New Roman"/>
          <w:bCs/>
          <w:sz w:val="24"/>
          <w:szCs w:val="24"/>
          <w:lang w:val="es-ES"/>
        </w:rPr>
        <w:t xml:space="preserve"> de așteptări</w:t>
      </w:r>
      <w:r w:rsidR="007345E6" w:rsidRPr="00A01D12">
        <w:rPr>
          <w:rFonts w:ascii="Times New Roman" w:hAnsi="Times New Roman" w:cs="Times New Roman"/>
          <w:color w:val="000000"/>
          <w:sz w:val="24"/>
          <w:szCs w:val="24"/>
          <w:lang w:val="es-ES"/>
        </w:rPr>
        <w:t xml:space="preserve"> </w:t>
      </w:r>
      <w:r w:rsidR="00590815" w:rsidRPr="00A01D12">
        <w:rPr>
          <w:rFonts w:ascii="Times New Roman" w:hAnsi="Times New Roman" w:cs="Times New Roman"/>
          <w:color w:val="000000"/>
          <w:sz w:val="24"/>
          <w:szCs w:val="24"/>
          <w:lang w:val="es-ES"/>
        </w:rPr>
        <w:t>s-a făcut</w:t>
      </w:r>
      <w:r w:rsidR="007345E6" w:rsidRPr="00A01D12">
        <w:rPr>
          <w:rFonts w:ascii="Times New Roman" w:hAnsi="Times New Roman" w:cs="Times New Roman"/>
          <w:color w:val="000000"/>
          <w:sz w:val="24"/>
          <w:szCs w:val="24"/>
          <w:lang w:val="es-ES"/>
        </w:rPr>
        <w:t xml:space="preserve"> în </w:t>
      </w:r>
      <w:r w:rsidR="003D627B" w:rsidRPr="00A01D12">
        <w:rPr>
          <w:rFonts w:ascii="Times New Roman" w:hAnsi="Times New Roman" w:cs="Times New Roman"/>
          <w:color w:val="000000"/>
          <w:sz w:val="24"/>
          <w:szCs w:val="24"/>
          <w:lang w:val="es-ES"/>
        </w:rPr>
        <w:t>conformitate cu</w:t>
      </w:r>
      <w:r w:rsidR="007345E6" w:rsidRPr="00A01D12">
        <w:rPr>
          <w:rFonts w:ascii="Times New Roman" w:hAnsi="Times New Roman" w:cs="Times New Roman"/>
          <w:color w:val="000000"/>
          <w:sz w:val="24"/>
          <w:szCs w:val="24"/>
          <w:lang w:val="es-ES"/>
        </w:rPr>
        <w:t xml:space="preserve"> prevederil</w:t>
      </w:r>
      <w:r w:rsidR="003D627B" w:rsidRPr="00A01D12">
        <w:rPr>
          <w:rFonts w:ascii="Times New Roman" w:hAnsi="Times New Roman" w:cs="Times New Roman"/>
          <w:color w:val="000000"/>
          <w:sz w:val="24"/>
          <w:szCs w:val="24"/>
          <w:lang w:val="es-ES"/>
        </w:rPr>
        <w:t>e</w:t>
      </w:r>
      <w:r w:rsidR="007345E6" w:rsidRPr="00A01D12">
        <w:rPr>
          <w:rFonts w:ascii="Times New Roman" w:hAnsi="Times New Roman" w:cs="Times New Roman"/>
          <w:color w:val="000000"/>
          <w:sz w:val="24"/>
          <w:szCs w:val="24"/>
          <w:lang w:val="es-ES"/>
        </w:rPr>
        <w:t xml:space="preserve"> Ordonanței de urgență a Guvernului nr.109/2011 privind guvernanța corporativă a întreprinderilor publice, aprobată cu modificări și completări prin Legea nr. 111/2016, cu modificările și completările ulterioare și Anexa 1b din normele metodologice de aplicare a OUG nr.109/2011, privind guvernanța corporativă a întreprinderilor publice, cu modificările și completările ulterioare, aprobate prin H.G. nr.639/2023 și reprezintă </w:t>
      </w:r>
      <w:r w:rsidRPr="00A01D12">
        <w:rPr>
          <w:rFonts w:ascii="Times New Roman" w:hAnsi="Times New Roman" w:cs="Times New Roman"/>
          <w:color w:val="000000"/>
          <w:sz w:val="24"/>
          <w:szCs w:val="24"/>
          <w:lang w:val="es-ES"/>
        </w:rPr>
        <w:t>un cumul de deziderate</w:t>
      </w:r>
      <w:r w:rsidR="007345E6" w:rsidRPr="00A01D12">
        <w:rPr>
          <w:rFonts w:ascii="Times New Roman" w:hAnsi="Times New Roman" w:cs="Times New Roman"/>
          <w:color w:val="000000"/>
          <w:sz w:val="24"/>
          <w:szCs w:val="24"/>
          <w:lang w:val="es-ES"/>
        </w:rPr>
        <w:t xml:space="preserve"> </w:t>
      </w:r>
      <w:r w:rsidRPr="00A01D12">
        <w:rPr>
          <w:rFonts w:ascii="Times New Roman" w:hAnsi="Times New Roman" w:cs="Times New Roman"/>
          <w:color w:val="000000"/>
          <w:sz w:val="24"/>
          <w:szCs w:val="24"/>
          <w:lang w:val="es-ES"/>
        </w:rPr>
        <w:t xml:space="preserve">ale </w:t>
      </w:r>
      <w:r w:rsidR="007345E6" w:rsidRPr="00A01D12">
        <w:rPr>
          <w:rFonts w:ascii="Times New Roman" w:hAnsi="Times New Roman" w:cs="Times New Roman"/>
          <w:color w:val="000000"/>
          <w:sz w:val="24"/>
          <w:szCs w:val="24"/>
          <w:lang w:val="es-ES"/>
        </w:rPr>
        <w:t xml:space="preserve">Consiliului de Administrație pentru conducerea executivă a societății </w:t>
      </w:r>
      <w:r w:rsidR="003D627B" w:rsidRPr="00A01D12">
        <w:rPr>
          <w:rFonts w:ascii="Times New Roman" w:hAnsi="Times New Roman" w:cs="Times New Roman"/>
          <w:sz w:val="24"/>
          <w:szCs w:val="24"/>
          <w:lang w:val="es-ES"/>
        </w:rPr>
        <w:t xml:space="preserve">ECOAQUA SA </w:t>
      </w:r>
      <w:r w:rsidR="007345E6" w:rsidRPr="00A01D12">
        <w:rPr>
          <w:rFonts w:ascii="Times New Roman" w:hAnsi="Times New Roman" w:cs="Times New Roman"/>
          <w:color w:val="000000"/>
          <w:sz w:val="24"/>
          <w:szCs w:val="24"/>
          <w:lang w:val="es-ES"/>
        </w:rPr>
        <w:t xml:space="preserve">și </w:t>
      </w:r>
      <w:r w:rsidRPr="00A01D12">
        <w:rPr>
          <w:rFonts w:ascii="Times New Roman" w:hAnsi="Times New Roman" w:cs="Times New Roman"/>
          <w:color w:val="000000"/>
          <w:sz w:val="24"/>
          <w:szCs w:val="24"/>
          <w:lang w:val="es-ES"/>
        </w:rPr>
        <w:t xml:space="preserve">repere </w:t>
      </w:r>
      <w:r w:rsidR="007345E6" w:rsidRPr="00A01D12">
        <w:rPr>
          <w:rFonts w:ascii="Times New Roman" w:hAnsi="Times New Roman" w:cs="Times New Roman"/>
          <w:color w:val="000000"/>
          <w:sz w:val="24"/>
          <w:szCs w:val="24"/>
          <w:lang w:val="es-ES"/>
        </w:rPr>
        <w:t>evolu</w:t>
      </w:r>
      <w:r w:rsidRPr="00A01D12">
        <w:rPr>
          <w:rFonts w:ascii="Times New Roman" w:hAnsi="Times New Roman" w:cs="Times New Roman"/>
          <w:color w:val="000000"/>
          <w:sz w:val="24"/>
          <w:szCs w:val="24"/>
          <w:lang w:val="es-ES"/>
        </w:rPr>
        <w:t>tive ale</w:t>
      </w:r>
      <w:r w:rsidR="007345E6" w:rsidRPr="00A01D12">
        <w:rPr>
          <w:rFonts w:ascii="Times New Roman" w:hAnsi="Times New Roman" w:cs="Times New Roman"/>
          <w:color w:val="000000"/>
          <w:sz w:val="24"/>
          <w:szCs w:val="24"/>
          <w:lang w:val="es-ES"/>
        </w:rPr>
        <w:t xml:space="preserve"> </w:t>
      </w:r>
      <w:r w:rsidR="003D627B" w:rsidRPr="00A01D12">
        <w:rPr>
          <w:rFonts w:ascii="Times New Roman" w:hAnsi="Times New Roman" w:cs="Times New Roman"/>
          <w:color w:val="000000"/>
          <w:sz w:val="24"/>
          <w:szCs w:val="24"/>
          <w:lang w:val="es-ES"/>
        </w:rPr>
        <w:t>acesteia</w:t>
      </w:r>
      <w:r w:rsidR="007345E6" w:rsidRPr="00A01D12">
        <w:rPr>
          <w:rFonts w:ascii="Times New Roman" w:hAnsi="Times New Roman" w:cs="Times New Roman"/>
          <w:color w:val="000000"/>
          <w:sz w:val="24"/>
          <w:szCs w:val="24"/>
          <w:lang w:val="es-ES"/>
        </w:rPr>
        <w:t xml:space="preserve"> în perioada 2025 – 2029. </w:t>
      </w:r>
    </w:p>
    <w:p w:rsidR="00804EE5" w:rsidRPr="00A01D12" w:rsidRDefault="007345E6" w:rsidP="00804EE5">
      <w:pPr>
        <w:autoSpaceDE w:val="0"/>
        <w:autoSpaceDN w:val="0"/>
        <w:adjustRightInd w:val="0"/>
        <w:spacing w:before="240" w:after="240" w:line="240" w:lineRule="atLeast"/>
        <w:jc w:val="both"/>
        <w:rPr>
          <w:rFonts w:ascii="Times New Roman" w:hAnsi="Times New Roman" w:cs="Times New Roman"/>
          <w:sz w:val="24"/>
          <w:szCs w:val="24"/>
          <w:lang w:val="es-ES"/>
        </w:rPr>
      </w:pPr>
      <w:r w:rsidRPr="00A01D12">
        <w:rPr>
          <w:rFonts w:ascii="Times New Roman" w:hAnsi="Times New Roman" w:cs="Times New Roman"/>
          <w:sz w:val="24"/>
          <w:szCs w:val="24"/>
          <w:lang w:val="es-ES"/>
        </w:rPr>
        <w:t>Scriso</w:t>
      </w:r>
      <w:r w:rsidR="00C56EF1" w:rsidRPr="00A01D12">
        <w:rPr>
          <w:rFonts w:ascii="Times New Roman" w:hAnsi="Times New Roman" w:cs="Times New Roman"/>
          <w:sz w:val="24"/>
          <w:szCs w:val="24"/>
          <w:lang w:val="es-ES"/>
        </w:rPr>
        <w:t>area de a</w:t>
      </w:r>
      <w:r w:rsidRPr="00A01D12">
        <w:rPr>
          <w:rFonts w:ascii="Times New Roman" w:hAnsi="Times New Roman" w:cs="Times New Roman"/>
          <w:sz w:val="24"/>
          <w:szCs w:val="24"/>
          <w:lang w:val="es-ES"/>
        </w:rPr>
        <w:t xml:space="preserve">şteptări </w:t>
      </w:r>
      <w:r w:rsidR="00C56EF1" w:rsidRPr="00A01D12">
        <w:rPr>
          <w:rFonts w:ascii="Times New Roman" w:hAnsi="Times New Roman" w:cs="Times New Roman"/>
          <w:sz w:val="24"/>
          <w:szCs w:val="24"/>
          <w:lang w:val="es-ES"/>
        </w:rPr>
        <w:t>urmărește în integralitatea sa</w:t>
      </w:r>
      <w:r w:rsidRPr="00A01D12">
        <w:rPr>
          <w:rFonts w:ascii="Times New Roman" w:hAnsi="Times New Roman" w:cs="Times New Roman"/>
          <w:sz w:val="24"/>
          <w:szCs w:val="24"/>
          <w:lang w:val="es-ES"/>
        </w:rPr>
        <w:t>:</w:t>
      </w:r>
    </w:p>
    <w:p w:rsidR="00C56EF1" w:rsidRPr="00A01D12" w:rsidRDefault="007345E6" w:rsidP="00515E87">
      <w:pPr>
        <w:autoSpaceDE w:val="0"/>
        <w:autoSpaceDN w:val="0"/>
        <w:adjustRightInd w:val="0"/>
        <w:spacing w:before="240" w:after="240" w:line="240" w:lineRule="atLeast"/>
        <w:jc w:val="both"/>
        <w:rPr>
          <w:color w:val="29049F"/>
          <w:sz w:val="23"/>
          <w:szCs w:val="23"/>
          <w:lang w:val="es-ES"/>
        </w:rPr>
      </w:pPr>
      <w:r w:rsidRPr="00A01D12">
        <w:rPr>
          <w:rFonts w:ascii="Times New Roman" w:hAnsi="Times New Roman" w:cs="Times New Roman"/>
          <w:sz w:val="24"/>
          <w:szCs w:val="24"/>
          <w:lang w:val="es-ES"/>
        </w:rPr>
        <w:t xml:space="preserve"> </w:t>
      </w:r>
      <w:r w:rsidR="009E15AF" w:rsidRPr="00A01D12">
        <w:rPr>
          <w:rFonts w:ascii="Times New Roman" w:hAnsi="Times New Roman" w:cs="Times New Roman"/>
          <w:sz w:val="24"/>
          <w:szCs w:val="24"/>
          <w:lang w:val="es-ES"/>
        </w:rPr>
        <w:tab/>
      </w:r>
      <w:r w:rsidR="00C56EF1" w:rsidRPr="00A01D12">
        <w:rPr>
          <w:rFonts w:ascii="Times New Roman" w:hAnsi="Times New Roman" w:cs="Times New Roman"/>
          <w:sz w:val="24"/>
          <w:szCs w:val="24"/>
          <w:lang w:val="es-ES"/>
        </w:rPr>
        <w:t xml:space="preserve">- stabilirea performanțelor așteptate de la organele de administrare și conducere ale societății în deplină concordanță cu politica autorității publice tutelere </w:t>
      </w:r>
      <w:r w:rsidR="00C56EF1" w:rsidRPr="00A01D12">
        <w:rPr>
          <w:rFonts w:ascii="Times New Roman" w:hAnsi="Times New Roman" w:cs="Times New Roman"/>
          <w:bCs/>
          <w:sz w:val="24"/>
          <w:szCs w:val="24"/>
          <w:lang w:val="es-ES"/>
        </w:rPr>
        <w:t xml:space="preserve">ADI ECOAQUA </w:t>
      </w:r>
      <w:r w:rsidR="00DF3C79" w:rsidRPr="008D491D">
        <w:rPr>
          <w:rFonts w:ascii="Times New Roman" w:eastAsia="Calibri" w:hAnsi="Times New Roman" w:cs="Times New Roman"/>
          <w:sz w:val="24"/>
          <w:szCs w:val="24"/>
          <w:lang w:val="fr-FR"/>
        </w:rPr>
        <w:t>Călărași</w:t>
      </w:r>
      <w:r w:rsidR="00C56EF1" w:rsidRPr="00A01D12">
        <w:rPr>
          <w:rFonts w:ascii="Times New Roman" w:hAnsi="Times New Roman" w:cs="Times New Roman"/>
          <w:b/>
          <w:bCs/>
          <w:sz w:val="24"/>
          <w:szCs w:val="24"/>
          <w:lang w:val="es-ES"/>
        </w:rPr>
        <w:t xml:space="preserve"> </w:t>
      </w:r>
      <w:r w:rsidR="00C56EF1" w:rsidRPr="00A01D12">
        <w:rPr>
          <w:rFonts w:ascii="Times New Roman" w:hAnsi="Times New Roman" w:cs="Times New Roman"/>
          <w:sz w:val="24"/>
          <w:szCs w:val="24"/>
          <w:lang w:val="es-ES"/>
        </w:rPr>
        <w:t xml:space="preserve">privind </w:t>
      </w:r>
      <w:r w:rsidR="00C56EF1" w:rsidRPr="00A01D12">
        <w:rPr>
          <w:rFonts w:ascii="Times New Roman" w:hAnsi="Times New Roman" w:cs="Times New Roman"/>
          <w:bCs/>
          <w:sz w:val="24"/>
          <w:szCs w:val="24"/>
          <w:lang w:val="es-ES"/>
        </w:rPr>
        <w:t>societatea</w:t>
      </w:r>
      <w:r w:rsidR="00C56EF1" w:rsidRPr="00A01D12">
        <w:rPr>
          <w:rFonts w:ascii="Times New Roman" w:hAnsi="Times New Roman" w:cs="Times New Roman"/>
          <w:sz w:val="24"/>
          <w:szCs w:val="24"/>
          <w:lang w:val="es-ES"/>
        </w:rPr>
        <w:t>, care are obligații specifice legate de asigurarea serviciului public, conform art.1, alin.(2) din Anexa 1b la HG nr. 639/2023</w:t>
      </w:r>
      <w:r w:rsidR="00074C38" w:rsidRPr="00A01D12">
        <w:rPr>
          <w:rFonts w:ascii="Times New Roman" w:hAnsi="Times New Roman" w:cs="Times New Roman"/>
          <w:sz w:val="24"/>
          <w:szCs w:val="24"/>
          <w:lang w:val="es-ES"/>
        </w:rPr>
        <w:t>;</w:t>
      </w:r>
      <w:r w:rsidR="00C56EF1" w:rsidRPr="00A01D12">
        <w:rPr>
          <w:rFonts w:ascii="Times New Roman" w:hAnsi="Times New Roman" w:cs="Times New Roman"/>
          <w:sz w:val="24"/>
          <w:szCs w:val="24"/>
          <w:lang w:val="es-ES"/>
        </w:rPr>
        <w:t xml:space="preserve"> </w:t>
      </w:r>
    </w:p>
    <w:p w:rsidR="007345E6" w:rsidRPr="00A01D12" w:rsidRDefault="00804EE5" w:rsidP="009E15AF">
      <w:pPr>
        <w:autoSpaceDE w:val="0"/>
        <w:autoSpaceDN w:val="0"/>
        <w:adjustRightInd w:val="0"/>
        <w:spacing w:before="240" w:after="240" w:line="240" w:lineRule="atLeast"/>
        <w:ind w:firstLine="720"/>
        <w:jc w:val="both"/>
        <w:rPr>
          <w:rFonts w:ascii="Times New Roman" w:hAnsi="Times New Roman" w:cs="Times New Roman"/>
          <w:sz w:val="24"/>
          <w:szCs w:val="24"/>
          <w:lang w:val="es-ES"/>
        </w:rPr>
      </w:pPr>
      <w:r w:rsidRPr="00A01D12">
        <w:rPr>
          <w:rFonts w:ascii="Times New Roman" w:hAnsi="Times New Roman" w:cs="Times New Roman"/>
          <w:sz w:val="24"/>
          <w:szCs w:val="24"/>
          <w:lang w:val="es-ES"/>
        </w:rPr>
        <w:lastRenderedPageBreak/>
        <w:t>- s</w:t>
      </w:r>
      <w:r w:rsidR="007345E6" w:rsidRPr="00A01D12">
        <w:rPr>
          <w:rFonts w:ascii="Times New Roman" w:hAnsi="Times New Roman" w:cs="Times New Roman"/>
          <w:sz w:val="24"/>
          <w:szCs w:val="24"/>
          <w:lang w:val="es-ES"/>
        </w:rPr>
        <w:t>tabili</w:t>
      </w:r>
      <w:r w:rsidR="008855C7" w:rsidRPr="00A01D12">
        <w:rPr>
          <w:rFonts w:ascii="Times New Roman" w:hAnsi="Times New Roman" w:cs="Times New Roman"/>
          <w:sz w:val="24"/>
          <w:szCs w:val="24"/>
          <w:lang w:val="es-ES"/>
        </w:rPr>
        <w:t xml:space="preserve">rea </w:t>
      </w:r>
      <w:r w:rsidR="007345E6" w:rsidRPr="00A01D12">
        <w:rPr>
          <w:rFonts w:ascii="Times New Roman" w:hAnsi="Times New Roman" w:cs="Times New Roman"/>
          <w:sz w:val="24"/>
          <w:szCs w:val="24"/>
          <w:lang w:val="es-ES"/>
        </w:rPr>
        <w:t xml:space="preserve"> obiectivel</w:t>
      </w:r>
      <w:r w:rsidR="008855C7" w:rsidRPr="00A01D12">
        <w:rPr>
          <w:rFonts w:ascii="Times New Roman" w:hAnsi="Times New Roman" w:cs="Times New Roman"/>
          <w:sz w:val="24"/>
          <w:szCs w:val="24"/>
          <w:lang w:val="es-ES"/>
        </w:rPr>
        <w:t>or</w:t>
      </w:r>
      <w:r w:rsidR="007345E6" w:rsidRPr="00A01D12">
        <w:rPr>
          <w:rFonts w:ascii="Times New Roman" w:hAnsi="Times New Roman" w:cs="Times New Roman"/>
          <w:sz w:val="24"/>
          <w:szCs w:val="24"/>
          <w:lang w:val="es-ES"/>
        </w:rPr>
        <w:t xml:space="preserve"> pe termen scurt, mediu și lung a conducerii executive a </w:t>
      </w:r>
      <w:r w:rsidR="008855C7" w:rsidRPr="00A01D12">
        <w:rPr>
          <w:rFonts w:ascii="Times New Roman" w:hAnsi="Times New Roman" w:cs="Times New Roman"/>
          <w:sz w:val="24"/>
          <w:szCs w:val="24"/>
          <w:lang w:val="es-ES"/>
        </w:rPr>
        <w:t>societății ECOAQUA SA</w:t>
      </w:r>
      <w:r w:rsidR="00590815" w:rsidRPr="00A01D12">
        <w:rPr>
          <w:rFonts w:ascii="Times New Roman" w:hAnsi="Times New Roman" w:cs="Times New Roman"/>
          <w:sz w:val="24"/>
          <w:szCs w:val="24"/>
          <w:lang w:val="es-ES"/>
        </w:rPr>
        <w:t>,</w:t>
      </w:r>
      <w:r w:rsidRPr="00A01D12">
        <w:rPr>
          <w:rFonts w:ascii="Times New Roman" w:hAnsi="Times New Roman" w:cs="Times New Roman"/>
          <w:sz w:val="24"/>
          <w:szCs w:val="24"/>
          <w:lang w:val="es-ES"/>
        </w:rPr>
        <w:t xml:space="preserve"> care stau la baza fundamentării criteriilor specifice de selecție a candidaților aflați pe lista scurtă</w:t>
      </w:r>
      <w:r w:rsidR="00074C38" w:rsidRPr="00A01D12">
        <w:rPr>
          <w:rFonts w:ascii="Times New Roman" w:hAnsi="Times New Roman" w:cs="Times New Roman"/>
          <w:sz w:val="24"/>
          <w:szCs w:val="24"/>
          <w:lang w:val="es-ES"/>
        </w:rPr>
        <w:t>.</w:t>
      </w:r>
    </w:p>
    <w:p w:rsidR="003A53E4" w:rsidRPr="00831EDA" w:rsidRDefault="003A53E4" w:rsidP="003A53E4">
      <w:pPr>
        <w:autoSpaceDE w:val="0"/>
        <w:autoSpaceDN w:val="0"/>
        <w:adjustRightInd w:val="0"/>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Caracterizată printr-un cumul complex de aspecte de natură productivă, investițională, de mediu și administrativă</w:t>
      </w:r>
      <w:r w:rsidR="00BC79B5">
        <w:rPr>
          <w:rFonts w:ascii="Times New Roman" w:hAnsi="Times New Roman" w:cs="Times New Roman"/>
          <w:sz w:val="24"/>
          <w:szCs w:val="24"/>
          <w:lang w:val="ro-RO"/>
        </w:rPr>
        <w:t>,</w:t>
      </w:r>
      <w:r>
        <w:rPr>
          <w:rFonts w:ascii="Times New Roman" w:hAnsi="Times New Roman" w:cs="Times New Roman"/>
          <w:sz w:val="24"/>
          <w:szCs w:val="24"/>
          <w:lang w:val="ro-RO"/>
        </w:rPr>
        <w:t xml:space="preserve"> </w:t>
      </w:r>
      <w:r w:rsidRPr="00A01D12">
        <w:rPr>
          <w:rFonts w:ascii="Times New Roman" w:hAnsi="Times New Roman" w:cs="Times New Roman"/>
          <w:sz w:val="24"/>
          <w:szCs w:val="24"/>
          <w:lang w:val="es-ES"/>
        </w:rPr>
        <w:t>ECOAQUA SA se confruntă cu un set de  provocări specifice, raportate la situația contextuală, care constau în:</w:t>
      </w:r>
    </w:p>
    <w:p w:rsidR="003A53E4" w:rsidRPr="00A01D12" w:rsidRDefault="003A53E4" w:rsidP="003A53E4">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lang w:val="es-ES"/>
        </w:rPr>
      </w:pPr>
      <w:r w:rsidRPr="00A01D12">
        <w:rPr>
          <w:rFonts w:ascii="Times New Roman" w:hAnsi="Times New Roman" w:cs="Times New Roman"/>
          <w:sz w:val="24"/>
          <w:szCs w:val="24"/>
          <w:lang w:val="es-ES"/>
        </w:rPr>
        <w:t xml:space="preserve">reglementarea, înfiinţarea, finanţarea, exploatarea, monitorizarea şi gestionarea în comun a serviciului de alimentare cu apă şi canalizare la nivelul unităţilor administrativ-teritoriale; </w:t>
      </w:r>
    </w:p>
    <w:p w:rsidR="003A53E4" w:rsidRPr="00A01D12" w:rsidRDefault="003A53E4" w:rsidP="003A53E4">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lang w:val="es-ES"/>
        </w:rPr>
      </w:pPr>
      <w:r w:rsidRPr="00A01D12">
        <w:rPr>
          <w:rFonts w:ascii="Times New Roman" w:hAnsi="Times New Roman" w:cs="Times New Roman"/>
          <w:sz w:val="24"/>
          <w:szCs w:val="24"/>
          <w:lang w:val="es-ES"/>
        </w:rPr>
        <w:t xml:space="preserve">realizarea în contextul strategiei de dezvoltare a unor proiecte de investiţii publice destinate înfiinţării, modernizării şi dezvoltării sistemelor de utilităţi publice aferente serviciului realizat; </w:t>
      </w:r>
    </w:p>
    <w:p w:rsidR="003A53E4" w:rsidRPr="00A01D12" w:rsidRDefault="003A53E4" w:rsidP="003A53E4">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lang w:val="es-ES"/>
        </w:rPr>
      </w:pPr>
      <w:r w:rsidRPr="00A01D12">
        <w:rPr>
          <w:rFonts w:ascii="Times New Roman" w:hAnsi="Times New Roman" w:cs="Times New Roman"/>
          <w:sz w:val="24"/>
          <w:szCs w:val="24"/>
          <w:lang w:val="es-ES"/>
        </w:rPr>
        <w:t xml:space="preserve">îmbunătăţirea în ansamblu a serviciului de alimentare cu apă şi canalizare; </w:t>
      </w:r>
    </w:p>
    <w:p w:rsidR="003A53E4" w:rsidRDefault="003A53E4" w:rsidP="003A53E4">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r w:rsidRPr="00314F14">
        <w:rPr>
          <w:rFonts w:ascii="Times New Roman" w:hAnsi="Times New Roman" w:cs="Times New Roman"/>
          <w:sz w:val="24"/>
          <w:szCs w:val="24"/>
        </w:rPr>
        <w:t>respectarea standardelor euro</w:t>
      </w:r>
      <w:r>
        <w:rPr>
          <w:rFonts w:ascii="Times New Roman" w:hAnsi="Times New Roman" w:cs="Times New Roman"/>
          <w:sz w:val="24"/>
          <w:szCs w:val="24"/>
        </w:rPr>
        <w:t>pene privind protecţia mediului;</w:t>
      </w:r>
      <w:r w:rsidRPr="00314F14">
        <w:rPr>
          <w:rFonts w:ascii="Times New Roman" w:hAnsi="Times New Roman" w:cs="Times New Roman"/>
          <w:sz w:val="24"/>
          <w:szCs w:val="24"/>
        </w:rPr>
        <w:t xml:space="preserve"> </w:t>
      </w:r>
    </w:p>
    <w:p w:rsidR="003A53E4" w:rsidRDefault="003A53E4" w:rsidP="003A53E4">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r w:rsidRPr="00314F14">
        <w:rPr>
          <w:rFonts w:ascii="Times New Roman" w:hAnsi="Times New Roman" w:cs="Times New Roman"/>
          <w:sz w:val="24"/>
          <w:szCs w:val="24"/>
        </w:rPr>
        <w:t xml:space="preserve">menţinerea </w:t>
      </w:r>
      <w:r>
        <w:rPr>
          <w:rFonts w:ascii="Times New Roman" w:hAnsi="Times New Roman" w:cs="Times New Roman"/>
          <w:sz w:val="24"/>
          <w:szCs w:val="24"/>
        </w:rPr>
        <w:t>nivelului tehnic</w:t>
      </w:r>
      <w:r w:rsidRPr="00314F14">
        <w:rPr>
          <w:rFonts w:ascii="Times New Roman" w:hAnsi="Times New Roman" w:cs="Times New Roman"/>
          <w:sz w:val="24"/>
          <w:szCs w:val="24"/>
        </w:rPr>
        <w:t xml:space="preserve"> şi întreţinerea eficientă a </w:t>
      </w:r>
      <w:r>
        <w:rPr>
          <w:rFonts w:ascii="Times New Roman" w:hAnsi="Times New Roman" w:cs="Times New Roman"/>
          <w:sz w:val="24"/>
          <w:szCs w:val="24"/>
        </w:rPr>
        <w:t>infrastructurii tehnice specifice;</w:t>
      </w:r>
    </w:p>
    <w:p w:rsidR="003A53E4" w:rsidRPr="00A01D12" w:rsidRDefault="003A53E4" w:rsidP="003A53E4">
      <w:pPr>
        <w:pStyle w:val="ListParagraph"/>
        <w:numPr>
          <w:ilvl w:val="0"/>
          <w:numId w:val="1"/>
        </w:numPr>
        <w:autoSpaceDE w:val="0"/>
        <w:autoSpaceDN w:val="0"/>
        <w:adjustRightInd w:val="0"/>
        <w:spacing w:before="120" w:after="120" w:line="240" w:lineRule="atLeast"/>
        <w:jc w:val="both"/>
        <w:rPr>
          <w:rFonts w:ascii="Times New Roman" w:hAnsi="Times New Roman" w:cs="Times New Roman"/>
          <w:sz w:val="24"/>
          <w:szCs w:val="24"/>
          <w:lang w:val="es-ES"/>
        </w:rPr>
      </w:pPr>
      <w:r w:rsidRPr="00A01D12">
        <w:rPr>
          <w:rFonts w:ascii="Times New Roman" w:hAnsi="Times New Roman" w:cs="Times New Roman"/>
          <w:sz w:val="24"/>
          <w:szCs w:val="24"/>
          <w:lang w:val="es-ES"/>
        </w:rPr>
        <w:t>creşterea capacităţii de atragere a fondurilor europene pentru finanţarea de noi investiţii necesare în infrastructura tehnică specifică.</w:t>
      </w:r>
    </w:p>
    <w:p w:rsidR="003A53E4" w:rsidRPr="00A01D12" w:rsidRDefault="003A53E4" w:rsidP="003A53E4">
      <w:pPr>
        <w:spacing w:before="120" w:after="120" w:line="240" w:lineRule="atLeast"/>
        <w:ind w:right="20"/>
        <w:jc w:val="both"/>
        <w:rPr>
          <w:rFonts w:ascii="Times New Roman" w:hAnsi="Times New Roman" w:cs="Times New Roman"/>
          <w:sz w:val="24"/>
          <w:szCs w:val="24"/>
          <w:lang w:val="es-ES"/>
        </w:rPr>
      </w:pPr>
      <w:r w:rsidRPr="00A01D12">
        <w:rPr>
          <w:rFonts w:ascii="Times New Roman" w:hAnsi="Times New Roman" w:cs="Times New Roman"/>
          <w:sz w:val="24"/>
          <w:szCs w:val="24"/>
          <w:lang w:val="es-ES"/>
        </w:rPr>
        <w:t xml:space="preserve">Contextul de piață și de reglementare în care se găsește societatea implică, creșterea performanțelor sale operationale și financiare, care să asigure un nivel rezonabil a gradului de acces al populatiei la serviciile furnizate, având ca valori calitatea acestora și promptitudinea intervențiilor în vederea satisfacerii cerințelor populației. </w:t>
      </w:r>
    </w:p>
    <w:p w:rsidR="003A53E4" w:rsidRPr="00A01D12" w:rsidRDefault="003A53E4" w:rsidP="00E4671F">
      <w:pPr>
        <w:spacing w:line="216" w:lineRule="auto"/>
        <w:ind w:right="20"/>
        <w:jc w:val="both"/>
        <w:rPr>
          <w:rFonts w:ascii="Times New Roman" w:hAnsi="Times New Roman" w:cs="Times New Roman"/>
          <w:sz w:val="24"/>
          <w:szCs w:val="24"/>
          <w:lang w:val="es-ES"/>
        </w:rPr>
      </w:pPr>
      <w:r w:rsidRPr="00A01D12">
        <w:rPr>
          <w:rFonts w:ascii="Times New Roman" w:hAnsi="Times New Roman" w:cs="Times New Roman"/>
          <w:sz w:val="24"/>
          <w:szCs w:val="24"/>
          <w:lang w:val="es-ES"/>
        </w:rPr>
        <w:t>Documentele de administrare ale companiei necesită o îmbunătățire care să vină în sprijinul sistemului actual de management al performanței, transpunând fiecare obiectiv asumat la nivel strategic, tactic sau operațional, într-un set de indicatori de performanță cuantificabili și mobilizatori, la care se aliniază toate procesele desfășurate în cadrul societății.</w:t>
      </w:r>
    </w:p>
    <w:p w:rsidR="003A53E4" w:rsidRPr="00A01D12" w:rsidRDefault="003A53E4" w:rsidP="00E4671F">
      <w:pPr>
        <w:spacing w:line="216" w:lineRule="auto"/>
        <w:jc w:val="both"/>
        <w:rPr>
          <w:rFonts w:ascii="Times New Roman" w:hAnsi="Times New Roman" w:cs="Times New Roman"/>
          <w:sz w:val="24"/>
          <w:lang w:val="es-ES"/>
        </w:rPr>
      </w:pPr>
      <w:r w:rsidRPr="00A01D12">
        <w:rPr>
          <w:rFonts w:ascii="Times New Roman" w:hAnsi="Times New Roman" w:cs="Times New Roman"/>
          <w:sz w:val="24"/>
          <w:lang w:val="es-ES"/>
        </w:rPr>
        <w:t>Prin urmare, direcțiile strategice pe care s-ar putea concentra societatea în vedere atingerii țintelor la care acționariatul se așteaptă sunt:</w:t>
      </w:r>
    </w:p>
    <w:p w:rsidR="003A53E4" w:rsidRPr="00A01D12" w:rsidRDefault="003A53E4" w:rsidP="003A53E4">
      <w:pPr>
        <w:pStyle w:val="ListParagraph"/>
        <w:numPr>
          <w:ilvl w:val="0"/>
          <w:numId w:val="1"/>
        </w:numPr>
        <w:spacing w:line="216" w:lineRule="auto"/>
        <w:jc w:val="both"/>
        <w:rPr>
          <w:rFonts w:ascii="Times New Roman" w:hAnsi="Times New Roman" w:cs="Times New Roman"/>
          <w:sz w:val="24"/>
          <w:szCs w:val="24"/>
          <w:lang w:val="es-ES"/>
        </w:rPr>
      </w:pPr>
      <w:r w:rsidRPr="00A01D12">
        <w:rPr>
          <w:rFonts w:ascii="Times New Roman" w:hAnsi="Times New Roman" w:cs="Times New Roman"/>
          <w:sz w:val="24"/>
          <w:szCs w:val="24"/>
          <w:lang w:val="es-ES"/>
        </w:rPr>
        <w:t>administrarea prin funcţionarea unor sisteme prudente şi eficace de control, care să permită evaluarea şi gestionarea riscurilor;</w:t>
      </w:r>
    </w:p>
    <w:p w:rsidR="003A53E4" w:rsidRPr="000D4644" w:rsidRDefault="003A53E4" w:rsidP="003A53E4">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r w:rsidRPr="000D4644">
        <w:rPr>
          <w:rFonts w:ascii="Times New Roman" w:hAnsi="Times New Roman" w:cs="Times New Roman"/>
          <w:sz w:val="24"/>
          <w:szCs w:val="24"/>
        </w:rPr>
        <w:t>asigurarea existenţei resurselor financiare şi umane necesare pentru atingerea obiectivelor strategice şi supravegherea conducerii executive a societatii;</w:t>
      </w:r>
    </w:p>
    <w:p w:rsidR="003A53E4" w:rsidRPr="000D4644" w:rsidRDefault="003A53E4" w:rsidP="003A53E4">
      <w:pPr>
        <w:pStyle w:val="ListParagraph"/>
        <w:numPr>
          <w:ilvl w:val="0"/>
          <w:numId w:val="1"/>
        </w:numPr>
        <w:jc w:val="both"/>
        <w:rPr>
          <w:rFonts w:ascii="Times New Roman" w:hAnsi="Times New Roman" w:cs="Times New Roman"/>
          <w:sz w:val="24"/>
          <w:szCs w:val="24"/>
        </w:rPr>
      </w:pPr>
      <w:r w:rsidRPr="000D4644">
        <w:rPr>
          <w:rFonts w:ascii="Times New Roman" w:hAnsi="Times New Roman" w:cs="Times New Roman"/>
          <w:sz w:val="24"/>
          <w:szCs w:val="24"/>
        </w:rPr>
        <w:t>monitorizarea performanţei conducerii executive;</w:t>
      </w:r>
    </w:p>
    <w:p w:rsidR="003A53E4" w:rsidRPr="00A01D12" w:rsidRDefault="003A53E4" w:rsidP="003A53E4">
      <w:pPr>
        <w:pStyle w:val="ListParagraph"/>
        <w:numPr>
          <w:ilvl w:val="0"/>
          <w:numId w:val="1"/>
        </w:numPr>
        <w:jc w:val="both"/>
        <w:rPr>
          <w:rFonts w:ascii="Times New Roman" w:hAnsi="Times New Roman" w:cs="Times New Roman"/>
          <w:sz w:val="24"/>
          <w:szCs w:val="24"/>
          <w:lang w:val="es-ES"/>
        </w:rPr>
      </w:pPr>
      <w:r w:rsidRPr="00A01D12">
        <w:rPr>
          <w:rFonts w:ascii="Times New Roman" w:hAnsi="Times New Roman" w:cs="Times New Roman"/>
          <w:sz w:val="24"/>
          <w:szCs w:val="24"/>
          <w:lang w:val="es-ES"/>
        </w:rPr>
        <w:t>monitorizarea costurilor de operare și reducerea acestora folosind inovația aplicată și indicatori de performantă;</w:t>
      </w:r>
    </w:p>
    <w:p w:rsidR="003A53E4" w:rsidRPr="00A01D12" w:rsidRDefault="003A53E4" w:rsidP="003A53E4">
      <w:pPr>
        <w:pStyle w:val="ListParagraph"/>
        <w:numPr>
          <w:ilvl w:val="0"/>
          <w:numId w:val="1"/>
        </w:numPr>
        <w:jc w:val="both"/>
        <w:rPr>
          <w:rFonts w:ascii="Times New Roman" w:hAnsi="Times New Roman" w:cs="Times New Roman"/>
          <w:sz w:val="24"/>
          <w:szCs w:val="24"/>
          <w:lang w:val="es-ES"/>
        </w:rPr>
      </w:pPr>
      <w:r w:rsidRPr="00A01D12">
        <w:rPr>
          <w:rFonts w:ascii="Times New Roman" w:hAnsi="Times New Roman" w:cs="Times New Roman"/>
          <w:sz w:val="24"/>
          <w:szCs w:val="24"/>
          <w:lang w:val="es-ES"/>
        </w:rPr>
        <w:t>dezvoltarea, implementarea și eficientizarea unui management strategic şi operaţional;</w:t>
      </w:r>
    </w:p>
    <w:p w:rsidR="003A53E4" w:rsidRPr="00A01D12" w:rsidRDefault="003A53E4" w:rsidP="00E4671F">
      <w:pPr>
        <w:pStyle w:val="ListParagraph"/>
        <w:numPr>
          <w:ilvl w:val="0"/>
          <w:numId w:val="1"/>
        </w:numPr>
        <w:spacing w:before="240" w:after="240" w:line="240" w:lineRule="atLeast"/>
        <w:jc w:val="both"/>
        <w:rPr>
          <w:rFonts w:ascii="Times New Roman" w:hAnsi="Times New Roman" w:cs="Times New Roman"/>
          <w:sz w:val="24"/>
          <w:szCs w:val="24"/>
          <w:lang w:val="es-ES"/>
        </w:rPr>
      </w:pPr>
      <w:r w:rsidRPr="00A01D12">
        <w:rPr>
          <w:rFonts w:ascii="Times New Roman" w:hAnsi="Times New Roman" w:cs="Times New Roman"/>
          <w:sz w:val="24"/>
          <w:szCs w:val="24"/>
          <w:lang w:val="es-ES"/>
        </w:rPr>
        <w:t>aplicarea politicilor de management durabil pentru monitorizarea resurselor și evaluarea riscurilor de mediu.</w:t>
      </w:r>
    </w:p>
    <w:p w:rsidR="00E4671F" w:rsidRPr="00A01D12" w:rsidRDefault="00E4671F" w:rsidP="00E4671F">
      <w:pPr>
        <w:pStyle w:val="ListParagraph"/>
        <w:spacing w:before="240" w:after="240" w:line="240" w:lineRule="atLeast"/>
        <w:ind w:left="360"/>
        <w:jc w:val="both"/>
        <w:rPr>
          <w:rFonts w:ascii="Times New Roman" w:hAnsi="Times New Roman" w:cs="Times New Roman"/>
          <w:sz w:val="24"/>
          <w:szCs w:val="24"/>
          <w:lang w:val="es-ES"/>
        </w:rPr>
      </w:pPr>
    </w:p>
    <w:p w:rsidR="00F45639" w:rsidRPr="00B166B4" w:rsidRDefault="00E4671F" w:rsidP="00515E87">
      <w:pPr>
        <w:pStyle w:val="ListParagraph"/>
        <w:numPr>
          <w:ilvl w:val="0"/>
          <w:numId w:val="2"/>
        </w:numPr>
        <w:autoSpaceDE w:val="0"/>
        <w:autoSpaceDN w:val="0"/>
        <w:adjustRightInd w:val="0"/>
        <w:spacing w:after="0" w:line="0" w:lineRule="atLeast"/>
        <w:jc w:val="both"/>
        <w:rPr>
          <w:rFonts w:ascii="Times New Roman" w:hAnsi="Times New Roman" w:cs="Times New Roman"/>
          <w:b/>
          <w:sz w:val="28"/>
          <w:szCs w:val="28"/>
        </w:rPr>
      </w:pPr>
      <w:r w:rsidRPr="00B166B4">
        <w:rPr>
          <w:rFonts w:ascii="Times New Roman" w:hAnsi="Times New Roman" w:cs="Times New Roman"/>
          <w:b/>
          <w:sz w:val="28"/>
          <w:szCs w:val="28"/>
        </w:rPr>
        <w:t xml:space="preserve">Generalități </w:t>
      </w:r>
      <w:r w:rsidR="005E5BB8" w:rsidRPr="00B166B4">
        <w:rPr>
          <w:rFonts w:ascii="Times New Roman" w:hAnsi="Times New Roman" w:cs="Times New Roman"/>
          <w:b/>
          <w:sz w:val="28"/>
          <w:szCs w:val="28"/>
        </w:rPr>
        <w:t xml:space="preserve">și informații </w:t>
      </w:r>
      <w:r w:rsidRPr="00B166B4">
        <w:rPr>
          <w:rFonts w:ascii="Times New Roman" w:hAnsi="Times New Roman" w:cs="Times New Roman"/>
          <w:b/>
          <w:sz w:val="28"/>
          <w:szCs w:val="28"/>
        </w:rPr>
        <w:t xml:space="preserve">privind societatea ECOAQUA SA </w:t>
      </w:r>
    </w:p>
    <w:p w:rsidR="00515E87" w:rsidRPr="00515E87" w:rsidRDefault="00515E87" w:rsidP="00515E87">
      <w:pPr>
        <w:autoSpaceDE w:val="0"/>
        <w:autoSpaceDN w:val="0"/>
        <w:adjustRightInd w:val="0"/>
        <w:spacing w:after="0" w:line="0" w:lineRule="atLeast"/>
        <w:ind w:left="360"/>
        <w:jc w:val="both"/>
        <w:rPr>
          <w:rFonts w:ascii="Times New Roman" w:hAnsi="Times New Roman" w:cs="Times New Roman"/>
          <w:b/>
          <w:sz w:val="24"/>
          <w:szCs w:val="24"/>
        </w:rPr>
      </w:pPr>
    </w:p>
    <w:p w:rsidR="00515E87" w:rsidRDefault="00E4671F" w:rsidP="00593A1F">
      <w:pPr>
        <w:pStyle w:val="ListParagraph"/>
        <w:autoSpaceDE w:val="0"/>
        <w:autoSpaceDN w:val="0"/>
        <w:adjustRightInd w:val="0"/>
        <w:spacing w:after="0" w:line="240" w:lineRule="atLeast"/>
        <w:ind w:left="0"/>
        <w:jc w:val="both"/>
        <w:rPr>
          <w:rFonts w:ascii="Times New Roman" w:hAnsi="Times New Roman" w:cs="Times New Roman"/>
          <w:sz w:val="24"/>
          <w:szCs w:val="24"/>
        </w:rPr>
      </w:pPr>
      <w:r w:rsidRPr="00E4671F">
        <w:rPr>
          <w:rFonts w:ascii="Times New Roman" w:hAnsi="Times New Roman" w:cs="Times New Roman"/>
          <w:sz w:val="24"/>
          <w:szCs w:val="24"/>
        </w:rPr>
        <w:t>ECOAQUA SA este persoană juridică română, înființată ca societate pe</w:t>
      </w:r>
      <w:r w:rsidR="00515E87" w:rsidRPr="00515E87">
        <w:rPr>
          <w:rFonts w:ascii="Times New Roman" w:hAnsi="Times New Roman" w:cs="Times New Roman"/>
          <w:sz w:val="24"/>
          <w:szCs w:val="24"/>
        </w:rPr>
        <w:t xml:space="preserve"> </w:t>
      </w:r>
      <w:r w:rsidR="00515E87" w:rsidRPr="00E4671F">
        <w:rPr>
          <w:rFonts w:ascii="Times New Roman" w:hAnsi="Times New Roman" w:cs="Times New Roman"/>
          <w:sz w:val="24"/>
          <w:szCs w:val="24"/>
        </w:rPr>
        <w:t>acțiuni, administrată în sistem unitar,</w:t>
      </w:r>
      <w:r w:rsidR="00515E87" w:rsidRPr="00515E87">
        <w:rPr>
          <w:rFonts w:ascii="Times New Roman" w:hAnsi="Times New Roman" w:cs="Times New Roman"/>
          <w:sz w:val="24"/>
          <w:szCs w:val="24"/>
        </w:rPr>
        <w:t xml:space="preserve"> </w:t>
      </w:r>
      <w:r w:rsidR="00515E87" w:rsidRPr="00E4671F">
        <w:rPr>
          <w:rFonts w:ascii="Times New Roman" w:hAnsi="Times New Roman" w:cs="Times New Roman"/>
          <w:sz w:val="24"/>
          <w:szCs w:val="24"/>
        </w:rPr>
        <w:t>fiind întreprindere publică în sensul</w:t>
      </w:r>
      <w:r w:rsidR="00515E87" w:rsidRPr="00515E87">
        <w:rPr>
          <w:rFonts w:ascii="Times New Roman" w:hAnsi="Times New Roman" w:cs="Times New Roman"/>
          <w:sz w:val="24"/>
          <w:szCs w:val="24"/>
        </w:rPr>
        <w:t xml:space="preserve"> </w:t>
      </w:r>
      <w:r w:rsidR="00515E87" w:rsidRPr="00E4671F">
        <w:rPr>
          <w:rFonts w:ascii="Times New Roman" w:hAnsi="Times New Roman" w:cs="Times New Roman"/>
          <w:sz w:val="24"/>
          <w:szCs w:val="24"/>
        </w:rPr>
        <w:t>prevederilor O.U.G. nr. 109/2011 privind guvernanta corporativă a</w:t>
      </w:r>
      <w:r w:rsidR="00515E87" w:rsidRPr="00515E87">
        <w:rPr>
          <w:rFonts w:ascii="Times New Roman" w:hAnsi="Times New Roman" w:cs="Times New Roman"/>
          <w:sz w:val="24"/>
          <w:szCs w:val="24"/>
        </w:rPr>
        <w:t xml:space="preserve"> </w:t>
      </w:r>
      <w:r w:rsidR="00515E87" w:rsidRPr="00E4671F">
        <w:rPr>
          <w:rFonts w:ascii="Times New Roman" w:hAnsi="Times New Roman" w:cs="Times New Roman"/>
          <w:sz w:val="24"/>
          <w:szCs w:val="24"/>
        </w:rPr>
        <w:t>întreprinderilor publice, având ca obiect de activitate - operarea serviciului public</w:t>
      </w:r>
      <w:r w:rsidR="00515E87" w:rsidRPr="00515E87">
        <w:rPr>
          <w:rFonts w:ascii="Times New Roman" w:hAnsi="Times New Roman" w:cs="Times New Roman"/>
          <w:sz w:val="24"/>
          <w:szCs w:val="24"/>
        </w:rPr>
        <w:t xml:space="preserve"> </w:t>
      </w:r>
      <w:r w:rsidR="00515E87" w:rsidRPr="00E4671F">
        <w:rPr>
          <w:rFonts w:ascii="Times New Roman" w:hAnsi="Times New Roman" w:cs="Times New Roman"/>
          <w:sz w:val="24"/>
          <w:szCs w:val="24"/>
        </w:rPr>
        <w:t>de apă și canalizare, cu gestiune delegată</w:t>
      </w:r>
      <w:r w:rsidR="00515E87">
        <w:rPr>
          <w:rFonts w:ascii="Times New Roman" w:hAnsi="Times New Roman" w:cs="Times New Roman"/>
          <w:sz w:val="24"/>
          <w:szCs w:val="24"/>
        </w:rPr>
        <w:t>.</w:t>
      </w:r>
    </w:p>
    <w:p w:rsidR="00515E87" w:rsidRDefault="00515E87" w:rsidP="00515E87">
      <w:pPr>
        <w:pStyle w:val="ListParagraph"/>
        <w:autoSpaceDE w:val="0"/>
        <w:autoSpaceDN w:val="0"/>
        <w:adjustRightInd w:val="0"/>
        <w:spacing w:after="0" w:line="240" w:lineRule="atLeast"/>
        <w:ind w:left="360"/>
        <w:jc w:val="both"/>
        <w:rPr>
          <w:rFonts w:ascii="Times New Roman" w:hAnsi="Times New Roman" w:cs="Times New Roman"/>
          <w:sz w:val="24"/>
          <w:szCs w:val="24"/>
        </w:rPr>
      </w:pPr>
    </w:p>
    <w:p w:rsidR="00515E87" w:rsidRPr="00E4671F" w:rsidRDefault="00515E87" w:rsidP="00593A1F">
      <w:pPr>
        <w:pStyle w:val="ListParagraph"/>
        <w:autoSpaceDE w:val="0"/>
        <w:autoSpaceDN w:val="0"/>
        <w:adjustRightInd w:val="0"/>
        <w:spacing w:after="0" w:line="240" w:lineRule="atLeast"/>
        <w:ind w:left="0"/>
        <w:jc w:val="both"/>
        <w:rPr>
          <w:rFonts w:ascii="Times New Roman" w:hAnsi="Times New Roman" w:cs="Times New Roman"/>
          <w:sz w:val="24"/>
          <w:szCs w:val="24"/>
        </w:rPr>
      </w:pPr>
      <w:r w:rsidRPr="00E4671F">
        <w:rPr>
          <w:rFonts w:ascii="Times New Roman" w:hAnsi="Times New Roman" w:cs="Times New Roman"/>
          <w:sz w:val="24"/>
          <w:szCs w:val="24"/>
        </w:rPr>
        <w:lastRenderedPageBreak/>
        <w:t>Societatea este organizată ca societate comercială pe acțiuni, cu capital</w:t>
      </w:r>
      <w:r w:rsidRPr="00515E87">
        <w:rPr>
          <w:rFonts w:ascii="Times New Roman" w:hAnsi="Times New Roman" w:cs="Times New Roman"/>
          <w:sz w:val="24"/>
          <w:szCs w:val="24"/>
        </w:rPr>
        <w:t xml:space="preserve"> </w:t>
      </w:r>
      <w:r w:rsidRPr="00E4671F">
        <w:rPr>
          <w:rFonts w:ascii="Times New Roman" w:hAnsi="Times New Roman" w:cs="Times New Roman"/>
          <w:sz w:val="24"/>
          <w:szCs w:val="24"/>
        </w:rPr>
        <w:t>public aparținând autorităților locale, având următoarea structura a</w:t>
      </w:r>
      <w:r w:rsidRPr="00515E87">
        <w:rPr>
          <w:rFonts w:ascii="Times New Roman" w:hAnsi="Times New Roman" w:cs="Times New Roman"/>
          <w:sz w:val="24"/>
          <w:szCs w:val="24"/>
        </w:rPr>
        <w:t xml:space="preserve"> </w:t>
      </w:r>
      <w:r w:rsidRPr="00E4671F">
        <w:rPr>
          <w:rFonts w:ascii="Times New Roman" w:hAnsi="Times New Roman" w:cs="Times New Roman"/>
          <w:sz w:val="24"/>
          <w:szCs w:val="24"/>
        </w:rPr>
        <w:t>acționariatului:</w:t>
      </w:r>
    </w:p>
    <w:p w:rsidR="00515E87" w:rsidRPr="00E4671F" w:rsidRDefault="00515E87" w:rsidP="00515E87">
      <w:pPr>
        <w:pStyle w:val="ListParagraph"/>
        <w:autoSpaceDE w:val="0"/>
        <w:autoSpaceDN w:val="0"/>
        <w:adjustRightInd w:val="0"/>
        <w:spacing w:after="0" w:line="240" w:lineRule="auto"/>
        <w:ind w:left="360"/>
        <w:jc w:val="both"/>
        <w:rPr>
          <w:rFonts w:ascii="Times New Roman" w:hAnsi="Times New Roman" w:cs="Times New Roman"/>
          <w:sz w:val="24"/>
          <w:szCs w:val="24"/>
        </w:rPr>
      </w:pPr>
    </w:p>
    <w:p w:rsidR="00515E87" w:rsidRPr="00E4671F" w:rsidRDefault="00515E87" w:rsidP="00515E87">
      <w:pPr>
        <w:pStyle w:val="ListParagraph"/>
        <w:numPr>
          <w:ilvl w:val="0"/>
          <w:numId w:val="3"/>
        </w:numPr>
        <w:autoSpaceDE w:val="0"/>
        <w:autoSpaceDN w:val="0"/>
        <w:adjustRightInd w:val="0"/>
        <w:spacing w:after="0" w:line="240" w:lineRule="auto"/>
        <w:jc w:val="both"/>
        <w:rPr>
          <w:rFonts w:ascii="Times New Roman" w:hAnsi="Times New Roman" w:cs="Times New Roman"/>
          <w:sz w:val="24"/>
          <w:szCs w:val="24"/>
        </w:rPr>
      </w:pPr>
      <w:r w:rsidRPr="00E4671F">
        <w:rPr>
          <w:rFonts w:ascii="Times New Roman" w:hAnsi="Times New Roman" w:cs="Times New Roman"/>
          <w:sz w:val="24"/>
          <w:szCs w:val="24"/>
        </w:rPr>
        <w:t>Consiliul județean Călărași – 32,8%;</w:t>
      </w:r>
    </w:p>
    <w:p w:rsidR="00515E87" w:rsidRPr="00E4671F" w:rsidRDefault="00515E87" w:rsidP="00515E87">
      <w:pPr>
        <w:pStyle w:val="ListParagraph"/>
        <w:numPr>
          <w:ilvl w:val="0"/>
          <w:numId w:val="3"/>
        </w:numPr>
        <w:autoSpaceDE w:val="0"/>
        <w:autoSpaceDN w:val="0"/>
        <w:adjustRightInd w:val="0"/>
        <w:spacing w:after="0" w:line="240" w:lineRule="auto"/>
        <w:jc w:val="both"/>
        <w:rPr>
          <w:rFonts w:ascii="Times New Roman" w:hAnsi="Times New Roman" w:cs="Times New Roman"/>
          <w:sz w:val="24"/>
          <w:szCs w:val="24"/>
        </w:rPr>
      </w:pPr>
      <w:r w:rsidRPr="00E4671F">
        <w:rPr>
          <w:rFonts w:ascii="Times New Roman" w:hAnsi="Times New Roman" w:cs="Times New Roman"/>
          <w:sz w:val="24"/>
          <w:szCs w:val="24"/>
        </w:rPr>
        <w:t>Consiliul local Călărași – 25,2%;</w:t>
      </w:r>
    </w:p>
    <w:p w:rsidR="00515E87" w:rsidRPr="00E4671F" w:rsidRDefault="00515E87" w:rsidP="00515E87">
      <w:pPr>
        <w:pStyle w:val="ListParagraph"/>
        <w:numPr>
          <w:ilvl w:val="0"/>
          <w:numId w:val="3"/>
        </w:numPr>
        <w:autoSpaceDE w:val="0"/>
        <w:autoSpaceDN w:val="0"/>
        <w:adjustRightInd w:val="0"/>
        <w:spacing w:after="0" w:line="240" w:lineRule="auto"/>
        <w:jc w:val="both"/>
        <w:rPr>
          <w:rFonts w:ascii="Times New Roman" w:hAnsi="Times New Roman" w:cs="Times New Roman"/>
          <w:sz w:val="24"/>
          <w:szCs w:val="24"/>
        </w:rPr>
      </w:pPr>
      <w:r w:rsidRPr="00E4671F">
        <w:rPr>
          <w:rFonts w:ascii="Times New Roman" w:hAnsi="Times New Roman" w:cs="Times New Roman"/>
          <w:sz w:val="24"/>
          <w:szCs w:val="24"/>
        </w:rPr>
        <w:t>Consiliul local Oltenița – 16,4%;</w:t>
      </w:r>
    </w:p>
    <w:p w:rsidR="00515E87" w:rsidRPr="00E4671F" w:rsidRDefault="00515E87" w:rsidP="00515E87">
      <w:pPr>
        <w:pStyle w:val="ListParagraph"/>
        <w:numPr>
          <w:ilvl w:val="0"/>
          <w:numId w:val="3"/>
        </w:numPr>
        <w:autoSpaceDE w:val="0"/>
        <w:autoSpaceDN w:val="0"/>
        <w:adjustRightInd w:val="0"/>
        <w:spacing w:after="0" w:line="240" w:lineRule="auto"/>
        <w:jc w:val="both"/>
        <w:rPr>
          <w:rFonts w:ascii="Times New Roman" w:hAnsi="Times New Roman" w:cs="Times New Roman"/>
          <w:sz w:val="24"/>
          <w:szCs w:val="24"/>
        </w:rPr>
      </w:pPr>
      <w:r w:rsidRPr="00E4671F">
        <w:rPr>
          <w:rFonts w:ascii="Times New Roman" w:hAnsi="Times New Roman" w:cs="Times New Roman"/>
          <w:sz w:val="24"/>
          <w:szCs w:val="24"/>
        </w:rPr>
        <w:t>Consiliul local Urziceni – 16,4%;</w:t>
      </w:r>
    </w:p>
    <w:p w:rsidR="00515E87" w:rsidRPr="00E4671F" w:rsidRDefault="00515E87" w:rsidP="00515E87">
      <w:pPr>
        <w:pStyle w:val="ListParagraph"/>
        <w:numPr>
          <w:ilvl w:val="0"/>
          <w:numId w:val="3"/>
        </w:numPr>
        <w:autoSpaceDE w:val="0"/>
        <w:autoSpaceDN w:val="0"/>
        <w:adjustRightInd w:val="0"/>
        <w:spacing w:after="0" w:line="240" w:lineRule="auto"/>
        <w:jc w:val="both"/>
        <w:rPr>
          <w:rFonts w:ascii="Times New Roman" w:hAnsi="Times New Roman" w:cs="Times New Roman"/>
          <w:sz w:val="24"/>
          <w:szCs w:val="24"/>
        </w:rPr>
      </w:pPr>
      <w:r w:rsidRPr="00E4671F">
        <w:rPr>
          <w:rFonts w:ascii="Times New Roman" w:hAnsi="Times New Roman" w:cs="Times New Roman"/>
          <w:sz w:val="24"/>
          <w:szCs w:val="24"/>
        </w:rPr>
        <w:t>Consiliul local Budești – 4,8%;</w:t>
      </w:r>
    </w:p>
    <w:p w:rsidR="00515E87" w:rsidRPr="00E4671F" w:rsidRDefault="00515E87" w:rsidP="00515E87">
      <w:pPr>
        <w:pStyle w:val="ListParagraph"/>
        <w:numPr>
          <w:ilvl w:val="0"/>
          <w:numId w:val="3"/>
        </w:numPr>
        <w:autoSpaceDE w:val="0"/>
        <w:autoSpaceDN w:val="0"/>
        <w:adjustRightInd w:val="0"/>
        <w:spacing w:after="0" w:line="240" w:lineRule="auto"/>
        <w:jc w:val="both"/>
        <w:rPr>
          <w:rFonts w:ascii="Times New Roman" w:hAnsi="Times New Roman" w:cs="Times New Roman"/>
          <w:sz w:val="24"/>
          <w:szCs w:val="24"/>
        </w:rPr>
      </w:pPr>
      <w:r w:rsidRPr="00E4671F">
        <w:rPr>
          <w:rFonts w:ascii="Times New Roman" w:hAnsi="Times New Roman" w:cs="Times New Roman"/>
          <w:sz w:val="24"/>
          <w:szCs w:val="24"/>
        </w:rPr>
        <w:t>Consiliul local Lehliu-Gara – 2,4%;</w:t>
      </w:r>
    </w:p>
    <w:p w:rsidR="00515E87" w:rsidRPr="00E4671F" w:rsidRDefault="00515E87" w:rsidP="00805370">
      <w:pPr>
        <w:pStyle w:val="ListParagraph"/>
        <w:numPr>
          <w:ilvl w:val="0"/>
          <w:numId w:val="3"/>
        </w:numPr>
        <w:autoSpaceDE w:val="0"/>
        <w:autoSpaceDN w:val="0"/>
        <w:adjustRightInd w:val="0"/>
        <w:spacing w:before="240" w:after="240" w:line="240" w:lineRule="atLeast"/>
        <w:jc w:val="both"/>
        <w:rPr>
          <w:rFonts w:ascii="Times New Roman" w:hAnsi="Times New Roman" w:cs="Times New Roman"/>
          <w:sz w:val="24"/>
          <w:szCs w:val="24"/>
        </w:rPr>
      </w:pPr>
      <w:r w:rsidRPr="00E4671F">
        <w:rPr>
          <w:rFonts w:ascii="Times New Roman" w:hAnsi="Times New Roman" w:cs="Times New Roman"/>
          <w:sz w:val="24"/>
          <w:szCs w:val="24"/>
        </w:rPr>
        <w:t>Consiliul local Fundulea – 2%;</w:t>
      </w:r>
    </w:p>
    <w:p w:rsidR="00515E87" w:rsidRPr="00E4671F" w:rsidRDefault="00515E87" w:rsidP="00805370">
      <w:pPr>
        <w:pStyle w:val="ListParagraph"/>
        <w:autoSpaceDE w:val="0"/>
        <w:autoSpaceDN w:val="0"/>
        <w:adjustRightInd w:val="0"/>
        <w:spacing w:before="240" w:after="240" w:line="240" w:lineRule="atLeast"/>
        <w:ind w:left="360"/>
        <w:jc w:val="both"/>
        <w:rPr>
          <w:rFonts w:ascii="Times New Roman" w:hAnsi="Times New Roman" w:cs="Times New Roman"/>
          <w:sz w:val="24"/>
          <w:szCs w:val="24"/>
        </w:rPr>
      </w:pPr>
    </w:p>
    <w:p w:rsidR="00515E87" w:rsidRPr="00E4671F" w:rsidRDefault="00E4671F" w:rsidP="00593A1F">
      <w:pPr>
        <w:pStyle w:val="ListParagraph"/>
        <w:autoSpaceDE w:val="0"/>
        <w:autoSpaceDN w:val="0"/>
        <w:adjustRightInd w:val="0"/>
        <w:spacing w:before="240" w:after="240" w:line="240" w:lineRule="atLeast"/>
        <w:ind w:left="0"/>
        <w:jc w:val="both"/>
        <w:rPr>
          <w:rFonts w:ascii="Times New Roman" w:hAnsi="Times New Roman" w:cs="Times New Roman"/>
          <w:sz w:val="24"/>
          <w:szCs w:val="24"/>
        </w:rPr>
      </w:pPr>
      <w:r w:rsidRPr="00E4671F">
        <w:rPr>
          <w:rFonts w:ascii="Times New Roman" w:hAnsi="Times New Roman" w:cs="Times New Roman"/>
          <w:sz w:val="24"/>
          <w:szCs w:val="24"/>
        </w:rPr>
        <w:t>Activitatea principala se încadrează în Cod CAEN 3600, captarea, tratarea și</w:t>
      </w:r>
      <w:r w:rsidR="00515E87" w:rsidRPr="00515E87">
        <w:rPr>
          <w:rFonts w:ascii="Times New Roman" w:hAnsi="Times New Roman" w:cs="Times New Roman"/>
          <w:sz w:val="24"/>
          <w:szCs w:val="24"/>
        </w:rPr>
        <w:t xml:space="preserve"> </w:t>
      </w:r>
      <w:r w:rsidR="00515E87" w:rsidRPr="00E4671F">
        <w:rPr>
          <w:rFonts w:ascii="Times New Roman" w:hAnsi="Times New Roman" w:cs="Times New Roman"/>
          <w:sz w:val="24"/>
          <w:szCs w:val="24"/>
        </w:rPr>
        <w:t>distribuția apei.</w:t>
      </w:r>
    </w:p>
    <w:p w:rsidR="00515E87" w:rsidRPr="00E4671F" w:rsidRDefault="00E4671F" w:rsidP="00593A1F">
      <w:pPr>
        <w:pStyle w:val="ListParagraph"/>
        <w:autoSpaceDE w:val="0"/>
        <w:autoSpaceDN w:val="0"/>
        <w:adjustRightInd w:val="0"/>
        <w:spacing w:before="240" w:after="240" w:line="240" w:lineRule="atLeast"/>
        <w:ind w:left="0"/>
        <w:jc w:val="both"/>
        <w:rPr>
          <w:rFonts w:ascii="Times New Roman" w:hAnsi="Times New Roman" w:cs="Times New Roman"/>
          <w:sz w:val="24"/>
          <w:szCs w:val="24"/>
        </w:rPr>
      </w:pPr>
      <w:r w:rsidRPr="00E4671F">
        <w:rPr>
          <w:rFonts w:ascii="Times New Roman" w:hAnsi="Times New Roman" w:cs="Times New Roman"/>
          <w:sz w:val="24"/>
          <w:szCs w:val="24"/>
        </w:rPr>
        <w:t>Sediul Societății este în Str. Progresului, bl. BBB, et. 3, municipiul Călărași,</w:t>
      </w:r>
      <w:r w:rsidR="00515E87" w:rsidRPr="00515E87">
        <w:rPr>
          <w:rFonts w:ascii="Times New Roman" w:hAnsi="Times New Roman" w:cs="Times New Roman"/>
          <w:sz w:val="24"/>
          <w:szCs w:val="24"/>
        </w:rPr>
        <w:t xml:space="preserve"> </w:t>
      </w:r>
      <w:r w:rsidR="00515E87" w:rsidRPr="00E4671F">
        <w:rPr>
          <w:rFonts w:ascii="Times New Roman" w:hAnsi="Times New Roman" w:cs="Times New Roman"/>
          <w:sz w:val="24"/>
          <w:szCs w:val="24"/>
        </w:rPr>
        <w:t>jud. Călărași.</w:t>
      </w:r>
    </w:p>
    <w:p w:rsidR="00C27913" w:rsidRPr="00C27913" w:rsidRDefault="00C27913" w:rsidP="00593A1F">
      <w:pPr>
        <w:pStyle w:val="ListParagraph"/>
        <w:autoSpaceDE w:val="0"/>
        <w:autoSpaceDN w:val="0"/>
        <w:adjustRightInd w:val="0"/>
        <w:spacing w:after="0" w:line="240" w:lineRule="auto"/>
        <w:ind w:left="0"/>
        <w:jc w:val="both"/>
        <w:rPr>
          <w:rFonts w:ascii="Times New Roman" w:hAnsi="Times New Roman" w:cs="Times New Roman"/>
          <w:sz w:val="24"/>
          <w:szCs w:val="24"/>
        </w:rPr>
      </w:pPr>
      <w:r w:rsidRPr="00C27913">
        <w:rPr>
          <w:rFonts w:ascii="Times New Roman" w:hAnsi="Times New Roman" w:cs="Times New Roman"/>
          <w:sz w:val="24"/>
          <w:szCs w:val="24"/>
        </w:rPr>
        <w:t>Societatea acoperă un teritoriu din județul Călărași și Ialomița (zona Urziceni) și este structurată în trei sucursale: Călărași, Oltenița și Urziceni</w:t>
      </w:r>
      <w:r>
        <w:rPr>
          <w:rFonts w:ascii="Times New Roman" w:hAnsi="Times New Roman" w:cs="Times New Roman"/>
          <w:sz w:val="24"/>
          <w:szCs w:val="24"/>
        </w:rPr>
        <w:t>.</w:t>
      </w:r>
    </w:p>
    <w:p w:rsidR="008B2831" w:rsidRDefault="00E04132" w:rsidP="00020861">
      <w:pPr>
        <w:tabs>
          <w:tab w:val="left" w:pos="0"/>
        </w:tabs>
        <w:spacing w:before="240" w:after="240" w:line="240" w:lineRule="atLeast"/>
        <w:jc w:val="both"/>
        <w:rPr>
          <w:rFonts w:ascii="Times New Roman" w:hAnsi="Times New Roman" w:cs="Times New Roman"/>
          <w:sz w:val="24"/>
          <w:szCs w:val="24"/>
        </w:rPr>
      </w:pPr>
      <w:r>
        <w:rPr>
          <w:rFonts w:ascii="Times New Roman" w:hAnsi="Times New Roman" w:cs="Times New Roman"/>
          <w:sz w:val="24"/>
          <w:szCs w:val="24"/>
        </w:rPr>
        <w:t>A</w:t>
      </w:r>
      <w:r w:rsidRPr="008C7F66">
        <w:rPr>
          <w:rFonts w:ascii="Times New Roman" w:hAnsi="Times New Roman" w:cs="Times New Roman"/>
          <w:sz w:val="24"/>
          <w:szCs w:val="24"/>
        </w:rPr>
        <w:t>ctivitatea</w:t>
      </w:r>
      <w:r>
        <w:rPr>
          <w:rFonts w:ascii="Times New Roman" w:hAnsi="Times New Roman" w:cs="Times New Roman"/>
          <w:sz w:val="24"/>
          <w:szCs w:val="24"/>
        </w:rPr>
        <w:t xml:space="preserve"> societății ECOAQU</w:t>
      </w:r>
      <w:r w:rsidR="007E35C7">
        <w:rPr>
          <w:rFonts w:ascii="Times New Roman" w:hAnsi="Times New Roman" w:cs="Times New Roman"/>
          <w:sz w:val="24"/>
          <w:szCs w:val="24"/>
        </w:rPr>
        <w:t>A</w:t>
      </w:r>
      <w:r>
        <w:rPr>
          <w:rFonts w:ascii="Times New Roman" w:hAnsi="Times New Roman" w:cs="Times New Roman"/>
          <w:sz w:val="24"/>
          <w:szCs w:val="24"/>
        </w:rPr>
        <w:t xml:space="preserve"> SA se </w:t>
      </w:r>
      <w:r w:rsidR="008B2831" w:rsidRPr="008C7F66">
        <w:rPr>
          <w:rFonts w:ascii="Times New Roman" w:hAnsi="Times New Roman" w:cs="Times New Roman"/>
          <w:sz w:val="24"/>
          <w:szCs w:val="24"/>
        </w:rPr>
        <w:t xml:space="preserve">desfășoară în </w:t>
      </w:r>
      <w:r>
        <w:rPr>
          <w:rFonts w:ascii="Times New Roman" w:hAnsi="Times New Roman" w:cs="Times New Roman"/>
          <w:sz w:val="24"/>
          <w:szCs w:val="24"/>
        </w:rPr>
        <w:t>contextul</w:t>
      </w:r>
      <w:r w:rsidR="008B2831" w:rsidRPr="008C7F66">
        <w:rPr>
          <w:rFonts w:ascii="Times New Roman" w:hAnsi="Times New Roman" w:cs="Times New Roman"/>
          <w:sz w:val="24"/>
          <w:szCs w:val="24"/>
        </w:rPr>
        <w:t xml:space="preserve"> reglementări</w:t>
      </w:r>
      <w:r>
        <w:rPr>
          <w:rFonts w:ascii="Times New Roman" w:hAnsi="Times New Roman" w:cs="Times New Roman"/>
          <w:sz w:val="24"/>
          <w:szCs w:val="24"/>
        </w:rPr>
        <w:t>lor prevăzute de</w:t>
      </w:r>
      <w:r w:rsidR="008B2831" w:rsidRPr="008C7F66">
        <w:rPr>
          <w:rFonts w:ascii="Times New Roman" w:hAnsi="Times New Roman" w:cs="Times New Roman"/>
          <w:sz w:val="24"/>
          <w:szCs w:val="24"/>
        </w:rPr>
        <w:t xml:space="preserve"> Legea societăților nr. 31/1990 cu modificările și completările ulterioare,  </w:t>
      </w:r>
      <w:r w:rsidRPr="008C7F66">
        <w:rPr>
          <w:rFonts w:ascii="Times New Roman" w:hAnsi="Times New Roman" w:cs="Times New Roman"/>
          <w:sz w:val="24"/>
          <w:szCs w:val="24"/>
        </w:rPr>
        <w:t>Legea nr. 241/2006 a serviciului de alimentare cu apă și de canalizare</w:t>
      </w:r>
      <w:r>
        <w:rPr>
          <w:rFonts w:ascii="Times New Roman" w:hAnsi="Times New Roman" w:cs="Times New Roman"/>
          <w:sz w:val="24"/>
          <w:szCs w:val="24"/>
        </w:rPr>
        <w:t>,</w:t>
      </w:r>
      <w:r w:rsidRPr="008C7F66">
        <w:rPr>
          <w:rFonts w:ascii="Times New Roman" w:hAnsi="Times New Roman" w:cs="Times New Roman"/>
          <w:sz w:val="24"/>
          <w:szCs w:val="24"/>
        </w:rPr>
        <w:t xml:space="preserve"> </w:t>
      </w:r>
      <w:r w:rsidR="008B2831" w:rsidRPr="008C7F66">
        <w:rPr>
          <w:rFonts w:ascii="Times New Roman" w:hAnsi="Times New Roman" w:cs="Times New Roman"/>
          <w:sz w:val="24"/>
          <w:szCs w:val="24"/>
        </w:rPr>
        <w:t xml:space="preserve">Legea nr. 51/2006 a serviciilor comunitare de utilități publice, H.G. nr. 855/2008 </w:t>
      </w:r>
      <w:r>
        <w:rPr>
          <w:rFonts w:ascii="Times New Roman" w:hAnsi="Times New Roman" w:cs="Times New Roman"/>
          <w:sz w:val="24"/>
          <w:szCs w:val="24"/>
        </w:rPr>
        <w:t xml:space="preserve">privind </w:t>
      </w:r>
      <w:r w:rsidRPr="00E04132">
        <w:rPr>
          <w:rStyle w:val="spar"/>
          <w:rFonts w:ascii="Times New Roman" w:hAnsi="Times New Roman" w:cs="Times New Roman"/>
          <w:color w:val="000000"/>
          <w:sz w:val="24"/>
          <w:szCs w:val="24"/>
        </w:rPr>
        <w:t>statutul-cadru al asociațiilor de dezvoltare intercomunitară cu obiect de activitate serviciile comunitare de utilități publice</w:t>
      </w:r>
      <w:r>
        <w:rPr>
          <w:rStyle w:val="spar"/>
          <w:color w:val="000000"/>
        </w:rPr>
        <w:t xml:space="preserve"> </w:t>
      </w:r>
      <w:r w:rsidR="008B2831" w:rsidRPr="008C7F66">
        <w:rPr>
          <w:rFonts w:ascii="Times New Roman" w:hAnsi="Times New Roman" w:cs="Times New Roman"/>
          <w:sz w:val="24"/>
          <w:szCs w:val="24"/>
        </w:rPr>
        <w:t xml:space="preserve">etc., acte normative emise în concordanță cu Regulamentul (UE) 1303/2013, care stabilesc cadrul legislativ general pentru îndeplinirea condițiilor și regulilor </w:t>
      </w:r>
      <w:r w:rsidR="008B2831" w:rsidRPr="00C938C5">
        <w:rPr>
          <w:rFonts w:ascii="Times New Roman" w:hAnsi="Times New Roman" w:cs="Times New Roman"/>
          <w:iCs/>
          <w:sz w:val="24"/>
          <w:szCs w:val="24"/>
        </w:rPr>
        <w:t>„in-house providing”</w:t>
      </w:r>
      <w:r w:rsidR="00C938C5">
        <w:rPr>
          <w:rFonts w:ascii="Times New Roman" w:hAnsi="Times New Roman" w:cs="Times New Roman"/>
          <w:i/>
          <w:iCs/>
          <w:sz w:val="24"/>
          <w:szCs w:val="24"/>
        </w:rPr>
        <w:t xml:space="preserve"> </w:t>
      </w:r>
      <w:r w:rsidR="00C938C5" w:rsidRPr="00C938C5">
        <w:rPr>
          <w:rFonts w:ascii="Times New Roman" w:hAnsi="Times New Roman" w:cs="Times New Roman"/>
          <w:iCs/>
          <w:sz w:val="24"/>
          <w:szCs w:val="24"/>
        </w:rPr>
        <w:t>(</w:t>
      </w:r>
      <w:r w:rsidR="00C938C5" w:rsidRPr="00C938C5">
        <w:rPr>
          <w:rStyle w:val="rynqvb"/>
          <w:rFonts w:ascii="Times New Roman" w:hAnsi="Times New Roman" w:cs="Times New Roman"/>
          <w:sz w:val="24"/>
          <w:szCs w:val="24"/>
          <w:lang w:val="ro-RO"/>
        </w:rPr>
        <w:t>activități, sarcini sau funcții care sunt îndeplinite în cadrul unei organizații de către propriii angajați, în loc să fie externalizate către o terță parte externă</w:t>
      </w:r>
      <w:r w:rsidR="00C938C5" w:rsidRPr="00C938C5">
        <w:rPr>
          <w:rFonts w:ascii="Times New Roman" w:hAnsi="Times New Roman" w:cs="Times New Roman"/>
          <w:iCs/>
          <w:sz w:val="24"/>
          <w:szCs w:val="24"/>
        </w:rPr>
        <w:t>)</w:t>
      </w:r>
      <w:r w:rsidR="008B2831" w:rsidRPr="008C7F66">
        <w:rPr>
          <w:rFonts w:ascii="Times New Roman" w:hAnsi="Times New Roman" w:cs="Times New Roman"/>
          <w:sz w:val="24"/>
          <w:szCs w:val="24"/>
        </w:rPr>
        <w:t>, necesare accesării fondurilor nerambursabile și implementării proiectelor aferente.</w:t>
      </w:r>
    </w:p>
    <w:p w:rsidR="00805370" w:rsidRPr="008C7F66" w:rsidRDefault="00805370" w:rsidP="00020861">
      <w:pPr>
        <w:tabs>
          <w:tab w:val="left" w:pos="0"/>
        </w:tabs>
        <w:spacing w:before="240" w:after="240" w:line="240" w:lineRule="atLeast"/>
        <w:jc w:val="both"/>
        <w:rPr>
          <w:rFonts w:ascii="Times New Roman" w:hAnsi="Times New Roman" w:cs="Times New Roman"/>
          <w:bCs/>
          <w:sz w:val="24"/>
          <w:szCs w:val="24"/>
        </w:rPr>
      </w:pPr>
      <w:r w:rsidRPr="008C7F66">
        <w:rPr>
          <w:rFonts w:ascii="Times New Roman" w:hAnsi="Times New Roman" w:cs="Times New Roman"/>
          <w:bCs/>
          <w:sz w:val="24"/>
          <w:szCs w:val="24"/>
        </w:rPr>
        <w:t xml:space="preserve">Societatea </w:t>
      </w:r>
      <w:r>
        <w:rPr>
          <w:rFonts w:ascii="Times New Roman" w:hAnsi="Times New Roman" w:cs="Times New Roman"/>
          <w:bCs/>
          <w:sz w:val="24"/>
          <w:szCs w:val="24"/>
        </w:rPr>
        <w:t>ECOAQUA SA</w:t>
      </w:r>
      <w:r w:rsidRPr="008C7F66">
        <w:rPr>
          <w:rFonts w:ascii="Times New Roman" w:hAnsi="Times New Roman" w:cs="Times New Roman"/>
          <w:bCs/>
          <w:sz w:val="24"/>
          <w:szCs w:val="24"/>
        </w:rPr>
        <w:t xml:space="preserve">  se încadrează în categoria întreprinderilor publice prevăzute la </w:t>
      </w:r>
      <w:r w:rsidRPr="008C7F66">
        <w:rPr>
          <w:rFonts w:ascii="Times New Roman" w:hAnsi="Times New Roman" w:cs="Times New Roman"/>
          <w:bCs/>
          <w:sz w:val="24"/>
          <w:szCs w:val="24"/>
          <w:u w:val="single"/>
        </w:rPr>
        <w:t>art.2, pct.2, lit.b</w:t>
      </w:r>
      <w:r w:rsidRPr="008C7F66">
        <w:rPr>
          <w:rFonts w:ascii="Times New Roman" w:hAnsi="Times New Roman" w:cs="Times New Roman"/>
          <w:bCs/>
          <w:sz w:val="24"/>
          <w:szCs w:val="24"/>
        </w:rPr>
        <w:t xml:space="preserve"> din Ordonanța de Urgență a Guvernului nr.109/2011 privind guvernanța corporativă a într</w:t>
      </w:r>
      <w:r>
        <w:rPr>
          <w:rFonts w:ascii="Times New Roman" w:hAnsi="Times New Roman" w:cs="Times New Roman"/>
          <w:bCs/>
          <w:sz w:val="24"/>
          <w:szCs w:val="24"/>
        </w:rPr>
        <w:t>eprinderilor publice, în temeiul acesteia</w:t>
      </w:r>
      <w:r w:rsidRPr="008C7F66">
        <w:rPr>
          <w:rFonts w:ascii="Times New Roman" w:hAnsi="Times New Roman" w:cs="Times New Roman"/>
          <w:bCs/>
          <w:sz w:val="24"/>
          <w:szCs w:val="24"/>
        </w:rPr>
        <w:t xml:space="preserve">  </w:t>
      </w:r>
      <w:r>
        <w:rPr>
          <w:rFonts w:ascii="Times New Roman" w:hAnsi="Times New Roman" w:cs="Times New Roman"/>
          <w:bCs/>
          <w:sz w:val="24"/>
          <w:szCs w:val="24"/>
        </w:rPr>
        <w:t xml:space="preserve">având obligația de a se organiza și </w:t>
      </w:r>
      <w:r w:rsidRPr="008C7F66">
        <w:rPr>
          <w:rFonts w:ascii="Times New Roman" w:hAnsi="Times New Roman" w:cs="Times New Roman"/>
          <w:bCs/>
          <w:sz w:val="24"/>
          <w:szCs w:val="24"/>
        </w:rPr>
        <w:t>funcţion</w:t>
      </w:r>
      <w:r>
        <w:rPr>
          <w:rFonts w:ascii="Times New Roman" w:hAnsi="Times New Roman" w:cs="Times New Roman"/>
          <w:bCs/>
          <w:sz w:val="24"/>
          <w:szCs w:val="24"/>
        </w:rPr>
        <w:t>a, î</w:t>
      </w:r>
      <w:r w:rsidRPr="008C7F66">
        <w:rPr>
          <w:rFonts w:ascii="Times New Roman" w:hAnsi="Times New Roman" w:cs="Times New Roman"/>
          <w:bCs/>
          <w:sz w:val="24"/>
          <w:szCs w:val="24"/>
        </w:rPr>
        <w:t>n scopul asigurării creşterii transparenţei şi îmbunătăţirii calităţii informaţiei prezentate public, prin implementarea principiilor de guvernanţă corporativă a întreprinderilor publice</w:t>
      </w:r>
      <w:r>
        <w:rPr>
          <w:rFonts w:ascii="Times New Roman" w:hAnsi="Times New Roman" w:cs="Times New Roman"/>
          <w:bCs/>
          <w:sz w:val="24"/>
          <w:szCs w:val="24"/>
        </w:rPr>
        <w:t>.</w:t>
      </w:r>
      <w:r w:rsidRPr="008C7F66">
        <w:rPr>
          <w:rFonts w:ascii="Times New Roman" w:hAnsi="Times New Roman" w:cs="Times New Roman"/>
          <w:bCs/>
          <w:sz w:val="24"/>
          <w:szCs w:val="24"/>
        </w:rPr>
        <w:t xml:space="preserve"> </w:t>
      </w:r>
    </w:p>
    <w:p w:rsidR="00805370" w:rsidRPr="00DF3C79" w:rsidRDefault="00805370" w:rsidP="00020861">
      <w:pPr>
        <w:pStyle w:val="ListParagraph"/>
        <w:autoSpaceDE w:val="0"/>
        <w:autoSpaceDN w:val="0"/>
        <w:adjustRightInd w:val="0"/>
        <w:spacing w:before="240" w:after="240" w:line="240" w:lineRule="atLeast"/>
        <w:ind w:left="0"/>
        <w:jc w:val="both"/>
        <w:rPr>
          <w:rFonts w:ascii="Times New Roman" w:hAnsi="Times New Roman" w:cs="Times New Roman"/>
          <w:color w:val="FF0000"/>
          <w:sz w:val="24"/>
          <w:szCs w:val="24"/>
        </w:rPr>
      </w:pPr>
      <w:r w:rsidRPr="00C27913">
        <w:rPr>
          <w:rFonts w:ascii="Times New Roman" w:hAnsi="Times New Roman" w:cs="Times New Roman"/>
          <w:sz w:val="24"/>
          <w:szCs w:val="24"/>
        </w:rPr>
        <w:t>Potrivit actului constitutiv</w:t>
      </w:r>
      <w:r w:rsidR="002B3411">
        <w:rPr>
          <w:rFonts w:ascii="Times New Roman" w:hAnsi="Times New Roman" w:cs="Times New Roman"/>
          <w:sz w:val="24"/>
          <w:szCs w:val="24"/>
        </w:rPr>
        <w:t xml:space="preserve"> al </w:t>
      </w:r>
      <w:r w:rsidR="002B3411">
        <w:rPr>
          <w:rFonts w:ascii="Times New Roman" w:hAnsi="Times New Roman" w:cs="Times New Roman"/>
          <w:bCs/>
          <w:sz w:val="24"/>
          <w:szCs w:val="24"/>
        </w:rPr>
        <w:t>ECOAQUA SA</w:t>
      </w:r>
      <w:r w:rsidR="002B3411" w:rsidRPr="008C7F66">
        <w:rPr>
          <w:rFonts w:ascii="Times New Roman" w:hAnsi="Times New Roman" w:cs="Times New Roman"/>
          <w:bCs/>
          <w:sz w:val="24"/>
          <w:szCs w:val="24"/>
        </w:rPr>
        <w:t xml:space="preserve">  </w:t>
      </w:r>
      <w:r w:rsidRPr="00C27913">
        <w:rPr>
          <w:rFonts w:ascii="Times New Roman" w:hAnsi="Times New Roman" w:cs="Times New Roman"/>
          <w:sz w:val="24"/>
          <w:szCs w:val="24"/>
        </w:rPr>
        <w:t xml:space="preserve">, organismele de conducere sunt: AGA, Consiliul de administrație, și conducerea executivă formată din: </w:t>
      </w:r>
      <w:r w:rsidR="002B3411" w:rsidRPr="002B3411">
        <w:rPr>
          <w:rFonts w:ascii="Times New Roman" w:hAnsi="Times New Roman" w:cs="Times New Roman"/>
          <w:sz w:val="24"/>
          <w:szCs w:val="24"/>
        </w:rPr>
        <w:t>Director general</w:t>
      </w:r>
      <w:r w:rsidRPr="002B3411">
        <w:rPr>
          <w:rFonts w:ascii="Times New Roman" w:hAnsi="Times New Roman" w:cs="Times New Roman"/>
          <w:sz w:val="24"/>
          <w:szCs w:val="24"/>
        </w:rPr>
        <w:t xml:space="preserve"> </w:t>
      </w:r>
      <w:r w:rsidR="002B3411" w:rsidRPr="002B3411">
        <w:rPr>
          <w:rFonts w:ascii="Times New Roman" w:hAnsi="Times New Roman" w:cs="Times New Roman"/>
          <w:sz w:val="24"/>
          <w:szCs w:val="24"/>
        </w:rPr>
        <w:t>+ alți Directori executivi.</w:t>
      </w:r>
      <w:r w:rsidR="002B3411">
        <w:rPr>
          <w:rFonts w:ascii="Times New Roman" w:hAnsi="Times New Roman" w:cs="Times New Roman"/>
          <w:sz w:val="24"/>
          <w:szCs w:val="24"/>
        </w:rPr>
        <w:t xml:space="preserve"> </w:t>
      </w:r>
    </w:p>
    <w:p w:rsidR="009E15AF" w:rsidRDefault="008C36BE" w:rsidP="005E5BB8">
      <w:pPr>
        <w:tabs>
          <w:tab w:val="left" w:pos="0"/>
        </w:tabs>
        <w:spacing w:before="240" w:after="240" w:line="240" w:lineRule="atLeast"/>
        <w:jc w:val="both"/>
        <w:rPr>
          <w:rFonts w:ascii="Times New Roman" w:hAnsi="Times New Roman" w:cs="Times New Roman"/>
          <w:sz w:val="24"/>
          <w:szCs w:val="24"/>
          <w:lang w:val="it-IT"/>
        </w:rPr>
      </w:pPr>
      <w:r w:rsidRPr="008C7F66">
        <w:rPr>
          <w:rFonts w:ascii="Times New Roman" w:hAnsi="Times New Roman" w:cs="Times New Roman"/>
          <w:bCs/>
          <w:sz w:val="24"/>
          <w:szCs w:val="24"/>
          <w:lang w:val="it-IT"/>
        </w:rPr>
        <w:t>Adunarea</w:t>
      </w:r>
      <w:r w:rsidRPr="008C7F66">
        <w:rPr>
          <w:rFonts w:ascii="Times New Roman" w:hAnsi="Times New Roman" w:cs="Times New Roman"/>
          <w:b/>
          <w:sz w:val="24"/>
          <w:szCs w:val="24"/>
          <w:lang w:val="it-IT"/>
        </w:rPr>
        <w:t xml:space="preserve"> </w:t>
      </w:r>
      <w:r w:rsidRPr="008C7F66">
        <w:rPr>
          <w:rFonts w:ascii="Times New Roman" w:hAnsi="Times New Roman" w:cs="Times New Roman"/>
          <w:sz w:val="24"/>
          <w:szCs w:val="24"/>
          <w:lang w:val="it-IT"/>
        </w:rPr>
        <w:t xml:space="preserve">Generalǎ a Acţionarilor este organul de conducere a </w:t>
      </w:r>
      <w:r w:rsidR="009E15AF">
        <w:rPr>
          <w:rFonts w:ascii="Times New Roman" w:hAnsi="Times New Roman" w:cs="Times New Roman"/>
          <w:sz w:val="24"/>
          <w:szCs w:val="24"/>
          <w:lang w:val="it-IT"/>
        </w:rPr>
        <w:t>s</w:t>
      </w:r>
      <w:r w:rsidRPr="008C7F66">
        <w:rPr>
          <w:rFonts w:ascii="Times New Roman" w:hAnsi="Times New Roman" w:cs="Times New Roman"/>
          <w:sz w:val="24"/>
          <w:szCs w:val="24"/>
          <w:lang w:val="it-IT"/>
        </w:rPr>
        <w:t>ocietǎţii care decide asupra</w:t>
      </w:r>
      <w:r w:rsidR="00020861">
        <w:rPr>
          <w:rFonts w:ascii="Times New Roman" w:hAnsi="Times New Roman" w:cs="Times New Roman"/>
          <w:sz w:val="24"/>
          <w:szCs w:val="24"/>
          <w:lang w:val="it-IT"/>
        </w:rPr>
        <w:t xml:space="preserve"> a</w:t>
      </w:r>
      <w:r w:rsidR="009E15AF">
        <w:rPr>
          <w:rFonts w:ascii="Times New Roman" w:hAnsi="Times New Roman" w:cs="Times New Roman"/>
          <w:sz w:val="24"/>
          <w:szCs w:val="24"/>
          <w:lang w:val="it-IT"/>
        </w:rPr>
        <w:t>ctivitǎț</w:t>
      </w:r>
      <w:r w:rsidRPr="008C7F66">
        <w:rPr>
          <w:rFonts w:ascii="Times New Roman" w:hAnsi="Times New Roman" w:cs="Times New Roman"/>
          <w:sz w:val="24"/>
          <w:szCs w:val="24"/>
          <w:lang w:val="it-IT"/>
        </w:rPr>
        <w:t>ii acesteia şi stabileşte poli</w:t>
      </w:r>
      <w:r w:rsidR="009E15AF">
        <w:rPr>
          <w:rFonts w:ascii="Times New Roman" w:hAnsi="Times New Roman" w:cs="Times New Roman"/>
          <w:sz w:val="24"/>
          <w:szCs w:val="24"/>
          <w:lang w:val="it-IT"/>
        </w:rPr>
        <w:t>tica economică şi comercialǎ a s</w:t>
      </w:r>
      <w:r w:rsidRPr="008C7F66">
        <w:rPr>
          <w:rFonts w:ascii="Times New Roman" w:hAnsi="Times New Roman" w:cs="Times New Roman"/>
          <w:sz w:val="24"/>
          <w:szCs w:val="24"/>
          <w:lang w:val="it-IT"/>
        </w:rPr>
        <w:t>ocietăţii.</w:t>
      </w:r>
    </w:p>
    <w:p w:rsidR="00020861" w:rsidRDefault="009E15AF" w:rsidP="005E5BB8">
      <w:pPr>
        <w:tabs>
          <w:tab w:val="left" w:pos="0"/>
        </w:tabs>
        <w:spacing w:before="240" w:after="240" w:line="240" w:lineRule="atLeast"/>
        <w:jc w:val="both"/>
        <w:rPr>
          <w:rFonts w:ascii="Times New Roman" w:hAnsi="Times New Roman" w:cs="Times New Roman"/>
          <w:sz w:val="24"/>
          <w:szCs w:val="24"/>
        </w:rPr>
      </w:pPr>
      <w:r>
        <w:rPr>
          <w:rFonts w:ascii="Times New Roman" w:hAnsi="Times New Roman" w:cs="Times New Roman"/>
          <w:sz w:val="24"/>
          <w:szCs w:val="24"/>
          <w:lang w:val="fr-FR"/>
        </w:rPr>
        <w:t>Administrarea s</w:t>
      </w:r>
      <w:r w:rsidR="008C36BE" w:rsidRPr="008C7F66">
        <w:rPr>
          <w:rFonts w:ascii="Times New Roman" w:hAnsi="Times New Roman" w:cs="Times New Roman"/>
          <w:sz w:val="24"/>
          <w:szCs w:val="24"/>
          <w:lang w:val="fr-FR"/>
        </w:rPr>
        <w:t xml:space="preserve">ocietăţii </w:t>
      </w:r>
      <w:r w:rsidRPr="008C7F66">
        <w:rPr>
          <w:rFonts w:ascii="Times New Roman" w:hAnsi="Times New Roman" w:cs="Times New Roman"/>
          <w:sz w:val="24"/>
          <w:szCs w:val="24"/>
        </w:rPr>
        <w:t>se face potrivit sistemului unitar de administrare</w:t>
      </w:r>
      <w:r w:rsidRPr="008C7F66">
        <w:rPr>
          <w:rFonts w:ascii="Times New Roman" w:hAnsi="Times New Roman" w:cs="Times New Roman"/>
          <w:sz w:val="24"/>
          <w:szCs w:val="24"/>
          <w:lang w:val="fr-FR"/>
        </w:rPr>
        <w:t xml:space="preserve"> </w:t>
      </w:r>
      <w:r>
        <w:rPr>
          <w:rFonts w:ascii="Times New Roman" w:hAnsi="Times New Roman" w:cs="Times New Roman"/>
          <w:sz w:val="24"/>
          <w:szCs w:val="24"/>
          <w:lang w:val="fr-FR"/>
        </w:rPr>
        <w:t xml:space="preserve">și </w:t>
      </w:r>
      <w:r w:rsidR="008C36BE" w:rsidRPr="008C7F66">
        <w:rPr>
          <w:rFonts w:ascii="Times New Roman" w:hAnsi="Times New Roman" w:cs="Times New Roman"/>
          <w:sz w:val="24"/>
          <w:szCs w:val="24"/>
          <w:lang w:val="fr-FR"/>
        </w:rPr>
        <w:t>este încredinţ</w:t>
      </w:r>
      <w:r>
        <w:rPr>
          <w:rFonts w:ascii="Times New Roman" w:hAnsi="Times New Roman" w:cs="Times New Roman"/>
          <w:sz w:val="24"/>
          <w:szCs w:val="24"/>
          <w:lang w:val="fr-FR"/>
        </w:rPr>
        <w:t>ată</w:t>
      </w:r>
      <w:r w:rsidR="00020861" w:rsidRPr="00020861">
        <w:rPr>
          <w:rFonts w:ascii="Times New Roman" w:hAnsi="Times New Roman" w:cs="Times New Roman"/>
          <w:sz w:val="24"/>
          <w:szCs w:val="24"/>
          <w:lang w:val="fr-FR"/>
        </w:rPr>
        <w:t xml:space="preserve"> </w:t>
      </w:r>
      <w:r w:rsidR="00020861" w:rsidRPr="008C7F66">
        <w:rPr>
          <w:rFonts w:ascii="Times New Roman" w:hAnsi="Times New Roman" w:cs="Times New Roman"/>
          <w:sz w:val="24"/>
          <w:szCs w:val="24"/>
          <w:lang w:val="fr-FR"/>
        </w:rPr>
        <w:t>Consiliu</w:t>
      </w:r>
      <w:r w:rsidR="00020861">
        <w:rPr>
          <w:rFonts w:ascii="Times New Roman" w:hAnsi="Times New Roman" w:cs="Times New Roman"/>
          <w:sz w:val="24"/>
          <w:szCs w:val="24"/>
          <w:lang w:val="fr-FR"/>
        </w:rPr>
        <w:t>lui</w:t>
      </w:r>
      <w:r w:rsidR="00020861" w:rsidRPr="008C7F66">
        <w:rPr>
          <w:rFonts w:ascii="Times New Roman" w:hAnsi="Times New Roman" w:cs="Times New Roman"/>
          <w:sz w:val="24"/>
          <w:szCs w:val="24"/>
          <w:lang w:val="fr-FR"/>
        </w:rPr>
        <w:t xml:space="preserve"> de Administraţie compus din 7(şapte)</w:t>
      </w:r>
      <w:r w:rsidR="00020861" w:rsidRPr="009E15AF">
        <w:rPr>
          <w:rFonts w:ascii="Times New Roman" w:hAnsi="Times New Roman" w:cs="Times New Roman"/>
          <w:sz w:val="24"/>
          <w:szCs w:val="24"/>
          <w:lang w:val="fr-FR"/>
        </w:rPr>
        <w:t xml:space="preserve"> </w:t>
      </w:r>
      <w:r w:rsidR="00020861" w:rsidRPr="008C7F66">
        <w:rPr>
          <w:rFonts w:ascii="Times New Roman" w:hAnsi="Times New Roman" w:cs="Times New Roman"/>
          <w:sz w:val="24"/>
          <w:szCs w:val="24"/>
          <w:lang w:val="fr-FR"/>
        </w:rPr>
        <w:t>membri</w:t>
      </w:r>
      <w:r w:rsidR="00020861">
        <w:rPr>
          <w:rFonts w:ascii="Times New Roman" w:hAnsi="Times New Roman" w:cs="Times New Roman"/>
          <w:sz w:val="24"/>
          <w:szCs w:val="24"/>
          <w:lang w:val="fr-FR"/>
        </w:rPr>
        <w:t>,</w:t>
      </w:r>
      <w:r w:rsidR="00020861" w:rsidRPr="009E15AF">
        <w:rPr>
          <w:rFonts w:ascii="Times New Roman" w:hAnsi="Times New Roman" w:cs="Times New Roman"/>
          <w:sz w:val="24"/>
          <w:szCs w:val="24"/>
        </w:rPr>
        <w:t xml:space="preserve"> </w:t>
      </w:r>
      <w:r w:rsidR="00020861" w:rsidRPr="008C7F66">
        <w:rPr>
          <w:rFonts w:ascii="Times New Roman" w:hAnsi="Times New Roman" w:cs="Times New Roman"/>
          <w:sz w:val="24"/>
          <w:szCs w:val="24"/>
        </w:rPr>
        <w:t>respectându-se prevederile art.</w:t>
      </w:r>
      <w:r w:rsidR="00020861" w:rsidRPr="009E15AF">
        <w:rPr>
          <w:rFonts w:ascii="Times New Roman" w:hAnsi="Times New Roman" w:cs="Times New Roman"/>
          <w:sz w:val="24"/>
          <w:szCs w:val="24"/>
        </w:rPr>
        <w:t xml:space="preserve"> </w:t>
      </w:r>
      <w:r w:rsidR="00020861" w:rsidRPr="008C7F66">
        <w:rPr>
          <w:rFonts w:ascii="Times New Roman" w:hAnsi="Times New Roman" w:cs="Times New Roman"/>
          <w:sz w:val="24"/>
          <w:szCs w:val="24"/>
        </w:rPr>
        <w:t>28</w:t>
      </w:r>
      <w:r w:rsidR="00020861">
        <w:rPr>
          <w:rFonts w:ascii="Times New Roman" w:hAnsi="Times New Roman" w:cs="Times New Roman"/>
          <w:sz w:val="24"/>
          <w:szCs w:val="24"/>
        </w:rPr>
        <w:t xml:space="preserve">, </w:t>
      </w:r>
      <w:r w:rsidR="00020861" w:rsidRPr="008C7F66">
        <w:rPr>
          <w:rFonts w:ascii="Times New Roman" w:hAnsi="Times New Roman" w:cs="Times New Roman"/>
          <w:sz w:val="24"/>
          <w:szCs w:val="24"/>
        </w:rPr>
        <w:t>alineat (2) din O</w:t>
      </w:r>
      <w:r w:rsidR="00020861">
        <w:rPr>
          <w:rFonts w:ascii="Times New Roman" w:hAnsi="Times New Roman" w:cs="Times New Roman"/>
          <w:sz w:val="24"/>
          <w:szCs w:val="24"/>
        </w:rPr>
        <w:t>UG nr. 109/20211, modificată</w:t>
      </w:r>
      <w:r w:rsidR="00020861" w:rsidRPr="008C7F66">
        <w:rPr>
          <w:rFonts w:ascii="Times New Roman" w:hAnsi="Times New Roman" w:cs="Times New Roman"/>
          <w:sz w:val="24"/>
          <w:szCs w:val="24"/>
        </w:rPr>
        <w:t>.</w:t>
      </w:r>
    </w:p>
    <w:p w:rsidR="009E15AF" w:rsidRDefault="008C36BE" w:rsidP="00020861">
      <w:pPr>
        <w:tabs>
          <w:tab w:val="left" w:pos="0"/>
        </w:tabs>
        <w:spacing w:before="240" w:after="240" w:line="240" w:lineRule="atLeast"/>
        <w:jc w:val="both"/>
        <w:rPr>
          <w:rFonts w:ascii="Times New Roman" w:hAnsi="Times New Roman" w:cs="Times New Roman"/>
          <w:sz w:val="24"/>
          <w:szCs w:val="24"/>
        </w:rPr>
      </w:pPr>
      <w:r w:rsidRPr="008C7F66">
        <w:rPr>
          <w:rFonts w:ascii="Times New Roman" w:hAnsi="Times New Roman" w:cs="Times New Roman"/>
          <w:sz w:val="24"/>
          <w:szCs w:val="24"/>
        </w:rPr>
        <w:t>Membrii Consiliului de Administrație sunt desemnați de către autoritatea publică tutelară și</w:t>
      </w:r>
      <w:r w:rsidR="00593A1F">
        <w:rPr>
          <w:rFonts w:ascii="Times New Roman" w:hAnsi="Times New Roman" w:cs="Times New Roman"/>
          <w:sz w:val="24"/>
          <w:szCs w:val="24"/>
        </w:rPr>
        <w:t xml:space="preserve">       </w:t>
      </w:r>
      <w:r w:rsidR="00593A1F" w:rsidRPr="008C7F66">
        <w:rPr>
          <w:rFonts w:ascii="Times New Roman" w:hAnsi="Times New Roman" w:cs="Times New Roman"/>
          <w:sz w:val="24"/>
          <w:szCs w:val="24"/>
        </w:rPr>
        <w:t>numiți</w:t>
      </w:r>
      <w:r w:rsidR="00593A1F" w:rsidRPr="00593A1F">
        <w:rPr>
          <w:rFonts w:ascii="Times New Roman" w:hAnsi="Times New Roman" w:cs="Times New Roman"/>
          <w:sz w:val="24"/>
          <w:szCs w:val="24"/>
        </w:rPr>
        <w:t xml:space="preserve"> </w:t>
      </w:r>
      <w:r w:rsidR="00593A1F" w:rsidRPr="008C7F66">
        <w:rPr>
          <w:rFonts w:ascii="Times New Roman" w:hAnsi="Times New Roman" w:cs="Times New Roman"/>
          <w:sz w:val="24"/>
          <w:szCs w:val="24"/>
        </w:rPr>
        <w:t>de către</w:t>
      </w:r>
      <w:r w:rsidR="00593A1F" w:rsidRPr="009E15AF">
        <w:rPr>
          <w:rFonts w:ascii="Times New Roman" w:hAnsi="Times New Roman" w:cs="Times New Roman"/>
          <w:sz w:val="24"/>
          <w:szCs w:val="24"/>
        </w:rPr>
        <w:t xml:space="preserve"> </w:t>
      </w:r>
      <w:r w:rsidR="00593A1F" w:rsidRPr="008C7F66">
        <w:rPr>
          <w:rFonts w:ascii="Times New Roman" w:hAnsi="Times New Roman" w:cs="Times New Roman"/>
          <w:sz w:val="24"/>
          <w:szCs w:val="24"/>
        </w:rPr>
        <w:t xml:space="preserve">Adunarea Generală a Acţionarilor la propunerea </w:t>
      </w:r>
      <w:r w:rsidR="00593A1F">
        <w:rPr>
          <w:rFonts w:ascii="Times New Roman" w:hAnsi="Times New Roman" w:cs="Times New Roman"/>
          <w:sz w:val="24"/>
          <w:szCs w:val="24"/>
        </w:rPr>
        <w:t>comisiei de selecție și nominalizare</w:t>
      </w:r>
      <w:r w:rsidR="00020861">
        <w:rPr>
          <w:rFonts w:ascii="Times New Roman" w:hAnsi="Times New Roman" w:cs="Times New Roman"/>
          <w:sz w:val="24"/>
          <w:szCs w:val="24"/>
        </w:rPr>
        <w:t xml:space="preserve"> constituită</w:t>
      </w:r>
      <w:r w:rsidR="00593A1F" w:rsidRPr="008C7F66">
        <w:rPr>
          <w:rFonts w:ascii="Times New Roman" w:hAnsi="Times New Roman" w:cs="Times New Roman"/>
          <w:sz w:val="24"/>
          <w:szCs w:val="24"/>
        </w:rPr>
        <w:t xml:space="preserve"> la</w:t>
      </w:r>
      <w:r w:rsidR="00593A1F">
        <w:rPr>
          <w:rFonts w:ascii="Times New Roman" w:hAnsi="Times New Roman" w:cs="Times New Roman"/>
          <w:sz w:val="24"/>
          <w:szCs w:val="24"/>
        </w:rPr>
        <w:t xml:space="preserve"> </w:t>
      </w:r>
      <w:r w:rsidR="00593A1F" w:rsidRPr="008C7F66">
        <w:rPr>
          <w:rFonts w:ascii="Times New Roman" w:hAnsi="Times New Roman" w:cs="Times New Roman"/>
          <w:sz w:val="24"/>
          <w:szCs w:val="24"/>
        </w:rPr>
        <w:t>nivelul</w:t>
      </w:r>
      <w:r w:rsidR="00593A1F" w:rsidRPr="00593A1F">
        <w:rPr>
          <w:rFonts w:ascii="Times New Roman" w:hAnsi="Times New Roman" w:cs="Times New Roman"/>
          <w:sz w:val="24"/>
          <w:szCs w:val="24"/>
        </w:rPr>
        <w:t xml:space="preserve"> </w:t>
      </w:r>
      <w:r w:rsidR="00593A1F" w:rsidRPr="008C7F66">
        <w:rPr>
          <w:rFonts w:ascii="Times New Roman" w:hAnsi="Times New Roman" w:cs="Times New Roman"/>
          <w:sz w:val="24"/>
          <w:szCs w:val="24"/>
        </w:rPr>
        <w:t>autorității publice tutelare</w:t>
      </w:r>
      <w:r w:rsidR="008450E5">
        <w:rPr>
          <w:rFonts w:ascii="Times New Roman" w:hAnsi="Times New Roman" w:cs="Times New Roman"/>
          <w:sz w:val="24"/>
          <w:szCs w:val="24"/>
        </w:rPr>
        <w:t>,</w:t>
      </w:r>
      <w:r w:rsidR="008450E5" w:rsidRPr="008450E5">
        <w:rPr>
          <w:rFonts w:ascii="Times New Roman" w:hAnsi="Times New Roman" w:cs="Times New Roman"/>
          <w:sz w:val="24"/>
          <w:szCs w:val="24"/>
        </w:rPr>
        <w:t xml:space="preserve"> </w:t>
      </w:r>
      <w:r w:rsidR="008450E5">
        <w:rPr>
          <w:rFonts w:ascii="Times New Roman" w:hAnsi="Times New Roman" w:cs="Times New Roman"/>
          <w:sz w:val="24"/>
          <w:szCs w:val="24"/>
        </w:rPr>
        <w:t>m</w:t>
      </w:r>
      <w:r w:rsidR="008450E5" w:rsidRPr="008C7F66">
        <w:rPr>
          <w:rFonts w:ascii="Times New Roman" w:hAnsi="Times New Roman" w:cs="Times New Roman"/>
          <w:sz w:val="24"/>
          <w:szCs w:val="24"/>
        </w:rPr>
        <w:t xml:space="preserve">andatul </w:t>
      </w:r>
      <w:r w:rsidR="008450E5">
        <w:rPr>
          <w:rFonts w:ascii="Times New Roman" w:hAnsi="Times New Roman" w:cs="Times New Roman"/>
          <w:sz w:val="24"/>
          <w:szCs w:val="24"/>
        </w:rPr>
        <w:t>acestora,</w:t>
      </w:r>
      <w:r w:rsidR="008450E5" w:rsidRPr="008C7F66">
        <w:rPr>
          <w:rFonts w:ascii="Times New Roman" w:hAnsi="Times New Roman" w:cs="Times New Roman"/>
          <w:sz w:val="24"/>
          <w:szCs w:val="24"/>
        </w:rPr>
        <w:t xml:space="preserve"> stabilit prin Actul Constitutiv neputând depăși 4 (patru) ani</w:t>
      </w:r>
      <w:r w:rsidR="008450E5">
        <w:rPr>
          <w:rFonts w:ascii="Times New Roman" w:hAnsi="Times New Roman" w:cs="Times New Roman"/>
          <w:sz w:val="24"/>
          <w:szCs w:val="24"/>
        </w:rPr>
        <w:t>.</w:t>
      </w:r>
    </w:p>
    <w:p w:rsidR="008C36BE" w:rsidRPr="008C7F66" w:rsidRDefault="008C36BE" w:rsidP="00020861">
      <w:pPr>
        <w:tabs>
          <w:tab w:val="left" w:pos="0"/>
        </w:tabs>
        <w:spacing w:before="240" w:after="240" w:line="240" w:lineRule="atLeast"/>
        <w:jc w:val="both"/>
        <w:rPr>
          <w:rFonts w:ascii="Times New Roman" w:hAnsi="Times New Roman" w:cs="Times New Roman"/>
          <w:sz w:val="24"/>
          <w:szCs w:val="24"/>
        </w:rPr>
      </w:pPr>
      <w:r w:rsidRPr="008C7F66">
        <w:rPr>
          <w:rFonts w:ascii="Times New Roman" w:hAnsi="Times New Roman" w:cs="Times New Roman"/>
          <w:sz w:val="24"/>
          <w:szCs w:val="24"/>
        </w:rPr>
        <w:lastRenderedPageBreak/>
        <w:t xml:space="preserve">Majoritatea membrilor Consiliului de Administrație </w:t>
      </w:r>
      <w:r w:rsidR="00020861">
        <w:rPr>
          <w:rFonts w:ascii="Times New Roman" w:hAnsi="Times New Roman" w:cs="Times New Roman"/>
          <w:sz w:val="24"/>
          <w:szCs w:val="24"/>
        </w:rPr>
        <w:t xml:space="preserve">este formată din administratori neexecutivi </w:t>
      </w:r>
      <w:r w:rsidRPr="008C7F66">
        <w:rPr>
          <w:rFonts w:ascii="Times New Roman" w:hAnsi="Times New Roman" w:cs="Times New Roman"/>
          <w:sz w:val="24"/>
          <w:szCs w:val="24"/>
        </w:rPr>
        <w:t xml:space="preserve">și independenți în înțelesul art. 138^2 din Legea nr. 31/1990, republicată, cu modificările și completările ulterioare. </w:t>
      </w:r>
    </w:p>
    <w:p w:rsidR="008C36BE" w:rsidRPr="008C7F66" w:rsidRDefault="00593A1F" w:rsidP="00020861">
      <w:pPr>
        <w:tabs>
          <w:tab w:val="left" w:pos="0"/>
        </w:tabs>
        <w:spacing w:before="240" w:after="240" w:line="240" w:lineRule="atLeast"/>
        <w:ind w:hanging="360"/>
        <w:jc w:val="both"/>
        <w:rPr>
          <w:rFonts w:ascii="Times New Roman" w:hAnsi="Times New Roman" w:cs="Times New Roman"/>
          <w:sz w:val="24"/>
          <w:szCs w:val="24"/>
        </w:rPr>
      </w:pPr>
      <w:r>
        <w:rPr>
          <w:rFonts w:ascii="Times New Roman" w:hAnsi="Times New Roman" w:cs="Times New Roman"/>
          <w:sz w:val="24"/>
          <w:szCs w:val="24"/>
        </w:rPr>
        <w:t xml:space="preserve">     </w:t>
      </w:r>
      <w:r w:rsidR="00020861">
        <w:rPr>
          <w:rFonts w:ascii="Times New Roman" w:hAnsi="Times New Roman" w:cs="Times New Roman"/>
          <w:sz w:val="24"/>
          <w:szCs w:val="24"/>
        </w:rPr>
        <w:t xml:space="preserve"> </w:t>
      </w:r>
      <w:r w:rsidR="008C36BE" w:rsidRPr="008C7F66">
        <w:rPr>
          <w:rFonts w:ascii="Times New Roman" w:hAnsi="Times New Roman" w:cs="Times New Roman"/>
          <w:sz w:val="24"/>
          <w:szCs w:val="24"/>
        </w:rPr>
        <w:t xml:space="preserve">Selecția membrilor Consiliului de Administraţie se face potrivit prevederilor </w:t>
      </w:r>
      <w:r w:rsidR="008C36BE" w:rsidRPr="008C7F66">
        <w:rPr>
          <w:rFonts w:ascii="Times New Roman" w:hAnsi="Times New Roman" w:cs="Times New Roman"/>
          <w:bCs/>
          <w:sz w:val="24"/>
          <w:szCs w:val="24"/>
        </w:rPr>
        <w:t xml:space="preserve">Ordonanței de Urgență a Guvernului nr.109/2011 privind guvernanța corporativă a întreprinderilor publice, </w:t>
      </w:r>
      <w:r w:rsidR="008C36BE" w:rsidRPr="008C7F66">
        <w:rPr>
          <w:rFonts w:ascii="Times New Roman" w:hAnsi="Times New Roman" w:cs="Times New Roman"/>
          <w:sz w:val="24"/>
          <w:szCs w:val="24"/>
        </w:rPr>
        <w:t xml:space="preserve">cu modificările și completările ulterioare și a normelor metodologice de aplicare a OUG nr.109/2011, </w:t>
      </w:r>
      <w:r w:rsidR="008C36BE" w:rsidRPr="008C7F66">
        <w:rPr>
          <w:rFonts w:ascii="Times New Roman" w:hAnsi="Times New Roman" w:cs="Times New Roman"/>
          <w:bCs/>
          <w:sz w:val="24"/>
          <w:szCs w:val="24"/>
        </w:rPr>
        <w:t>privind guvernanța corporativă a întreprinderilor publice,</w:t>
      </w:r>
      <w:r w:rsidR="008C36BE" w:rsidRPr="008C7F66">
        <w:rPr>
          <w:rFonts w:ascii="Times New Roman" w:hAnsi="Times New Roman" w:cs="Times New Roman"/>
          <w:sz w:val="24"/>
          <w:szCs w:val="24"/>
        </w:rPr>
        <w:t xml:space="preserve"> cu modificările și completările ulterioare, aprobate prin H.G. nr. 639/2023.</w:t>
      </w:r>
    </w:p>
    <w:p w:rsidR="008C36BE" w:rsidRPr="008C7F66" w:rsidRDefault="008C36BE" w:rsidP="008450E5">
      <w:pPr>
        <w:tabs>
          <w:tab w:val="left" w:pos="0"/>
        </w:tabs>
        <w:spacing w:after="0" w:line="240" w:lineRule="auto"/>
        <w:jc w:val="both"/>
        <w:rPr>
          <w:rFonts w:ascii="Times New Roman" w:hAnsi="Times New Roman" w:cs="Times New Roman"/>
          <w:sz w:val="24"/>
          <w:szCs w:val="24"/>
        </w:rPr>
      </w:pPr>
      <w:r w:rsidRPr="008C7F66">
        <w:rPr>
          <w:rFonts w:ascii="Times New Roman" w:hAnsi="Times New Roman" w:cs="Times New Roman"/>
          <w:sz w:val="24"/>
          <w:szCs w:val="24"/>
        </w:rPr>
        <w:t>În cadrul consiliului de administraţie se constituie următoarele comitete:</w:t>
      </w:r>
    </w:p>
    <w:p w:rsidR="008C36BE" w:rsidRPr="008C7F66" w:rsidRDefault="008C36BE" w:rsidP="008C36BE">
      <w:pPr>
        <w:numPr>
          <w:ilvl w:val="0"/>
          <w:numId w:val="4"/>
        </w:numPr>
        <w:tabs>
          <w:tab w:val="left" w:pos="240"/>
        </w:tabs>
        <w:spacing w:after="0" w:line="240" w:lineRule="auto"/>
        <w:ind w:firstLine="0"/>
        <w:jc w:val="both"/>
        <w:rPr>
          <w:rFonts w:ascii="Times New Roman" w:hAnsi="Times New Roman" w:cs="Times New Roman"/>
          <w:sz w:val="24"/>
          <w:szCs w:val="24"/>
        </w:rPr>
      </w:pPr>
      <w:r w:rsidRPr="008C7F66">
        <w:rPr>
          <w:rFonts w:ascii="Times New Roman" w:hAnsi="Times New Roman" w:cs="Times New Roman"/>
          <w:sz w:val="24"/>
          <w:szCs w:val="24"/>
        </w:rPr>
        <w:t>Comitetul  de nominalizare şi remunerare</w:t>
      </w:r>
    </w:p>
    <w:p w:rsidR="008C36BE" w:rsidRPr="008C7F66" w:rsidRDefault="008C36BE" w:rsidP="008C36BE">
      <w:pPr>
        <w:numPr>
          <w:ilvl w:val="0"/>
          <w:numId w:val="4"/>
        </w:numPr>
        <w:tabs>
          <w:tab w:val="left" w:pos="240"/>
        </w:tabs>
        <w:spacing w:after="0" w:line="240" w:lineRule="auto"/>
        <w:ind w:firstLine="0"/>
        <w:jc w:val="both"/>
        <w:rPr>
          <w:rFonts w:ascii="Times New Roman" w:hAnsi="Times New Roman" w:cs="Times New Roman"/>
          <w:sz w:val="24"/>
          <w:szCs w:val="24"/>
        </w:rPr>
      </w:pPr>
      <w:r w:rsidRPr="008C7F66">
        <w:rPr>
          <w:rFonts w:ascii="Times New Roman" w:hAnsi="Times New Roman" w:cs="Times New Roman"/>
          <w:sz w:val="24"/>
          <w:szCs w:val="24"/>
        </w:rPr>
        <w:t>Comitetul de audit.</w:t>
      </w:r>
    </w:p>
    <w:p w:rsidR="008C36BE" w:rsidRPr="008C7F66" w:rsidRDefault="008C36BE" w:rsidP="00FA39D9">
      <w:pPr>
        <w:tabs>
          <w:tab w:val="left" w:pos="0"/>
        </w:tabs>
        <w:spacing w:after="0" w:line="240" w:lineRule="auto"/>
        <w:jc w:val="both"/>
        <w:rPr>
          <w:rFonts w:ascii="Times New Roman" w:hAnsi="Times New Roman" w:cs="Times New Roman"/>
          <w:sz w:val="24"/>
          <w:szCs w:val="24"/>
        </w:rPr>
      </w:pPr>
      <w:r w:rsidRPr="008C7F66">
        <w:rPr>
          <w:rFonts w:ascii="Times New Roman" w:hAnsi="Times New Roman" w:cs="Times New Roman"/>
          <w:sz w:val="24"/>
          <w:szCs w:val="24"/>
        </w:rPr>
        <w:t xml:space="preserve">Consiliul de Administraţie are puteri depline cu privire </w:t>
      </w:r>
      <w:r w:rsidR="00A805DE">
        <w:rPr>
          <w:rFonts w:ascii="Times New Roman" w:hAnsi="Times New Roman" w:cs="Times New Roman"/>
          <w:sz w:val="24"/>
          <w:szCs w:val="24"/>
        </w:rPr>
        <w:t>la conducerea şi administrarea s</w:t>
      </w:r>
      <w:r w:rsidRPr="008C7F66">
        <w:rPr>
          <w:rFonts w:ascii="Times New Roman" w:hAnsi="Times New Roman" w:cs="Times New Roman"/>
          <w:sz w:val="24"/>
          <w:szCs w:val="24"/>
        </w:rPr>
        <w:t>ocietăţii, cu respectarea limitelor stabilite prin obiectul de activitate şi atribuţiilor prevăzute de lege</w:t>
      </w:r>
      <w:r w:rsidR="00A805DE">
        <w:rPr>
          <w:rFonts w:ascii="Times New Roman" w:hAnsi="Times New Roman" w:cs="Times New Roman"/>
          <w:sz w:val="24"/>
          <w:szCs w:val="24"/>
        </w:rPr>
        <w:t>.</w:t>
      </w:r>
      <w:r w:rsidRPr="008C7F66">
        <w:rPr>
          <w:rFonts w:ascii="Times New Roman" w:hAnsi="Times New Roman" w:cs="Times New Roman"/>
          <w:sz w:val="24"/>
          <w:szCs w:val="24"/>
        </w:rPr>
        <w:t xml:space="preserve"> </w:t>
      </w:r>
    </w:p>
    <w:p w:rsidR="008C36BE" w:rsidRPr="008C7F66" w:rsidRDefault="008C36BE" w:rsidP="00684F5B">
      <w:pPr>
        <w:tabs>
          <w:tab w:val="left" w:pos="0"/>
        </w:tabs>
        <w:spacing w:before="240" w:after="240" w:line="240" w:lineRule="atLeast"/>
        <w:jc w:val="both"/>
        <w:rPr>
          <w:rFonts w:ascii="Times New Roman" w:hAnsi="Times New Roman" w:cs="Times New Roman"/>
          <w:sz w:val="24"/>
          <w:szCs w:val="24"/>
        </w:rPr>
      </w:pPr>
      <w:r w:rsidRPr="008C7F66">
        <w:rPr>
          <w:rFonts w:ascii="Times New Roman" w:hAnsi="Times New Roman" w:cs="Times New Roman"/>
          <w:sz w:val="24"/>
          <w:szCs w:val="24"/>
        </w:rPr>
        <w:t xml:space="preserve">Responsabilitățile membrilor Consiliului de Administrație sunt stabilite prin contractele de mandat încheiate potrivit prevederilor </w:t>
      </w:r>
      <w:r w:rsidRPr="008C7F66">
        <w:rPr>
          <w:rFonts w:ascii="Times New Roman" w:hAnsi="Times New Roman" w:cs="Times New Roman"/>
          <w:bCs/>
          <w:sz w:val="24"/>
          <w:szCs w:val="24"/>
        </w:rPr>
        <w:t xml:space="preserve">Ordonanței de Urgență a Guvernului nr.109/2011 privind guvernanța corporativă a întreprinderilor publice, </w:t>
      </w:r>
      <w:r w:rsidRPr="008C7F66">
        <w:rPr>
          <w:rFonts w:ascii="Times New Roman" w:hAnsi="Times New Roman" w:cs="Times New Roman"/>
          <w:sz w:val="24"/>
          <w:szCs w:val="24"/>
        </w:rPr>
        <w:t xml:space="preserve">cu modificările și completările ulterioare și a normelor metodologice de aplicare a OUG nr.109/2011, </w:t>
      </w:r>
      <w:r w:rsidRPr="008C7F66">
        <w:rPr>
          <w:rFonts w:ascii="Times New Roman" w:hAnsi="Times New Roman" w:cs="Times New Roman"/>
          <w:bCs/>
          <w:sz w:val="24"/>
          <w:szCs w:val="24"/>
        </w:rPr>
        <w:t>privind guvernanța corporativă a întreprinderilor publice.</w:t>
      </w:r>
    </w:p>
    <w:p w:rsidR="008C36BE" w:rsidRPr="008C7F66" w:rsidRDefault="008C36BE" w:rsidP="00684F5B">
      <w:pPr>
        <w:tabs>
          <w:tab w:val="left" w:pos="0"/>
        </w:tabs>
        <w:spacing w:before="240" w:after="240" w:line="240" w:lineRule="atLeast"/>
        <w:jc w:val="both"/>
        <w:rPr>
          <w:rFonts w:ascii="Times New Roman" w:hAnsi="Times New Roman" w:cs="Times New Roman"/>
          <w:sz w:val="24"/>
          <w:szCs w:val="24"/>
        </w:rPr>
      </w:pPr>
      <w:r w:rsidRPr="008C7F66">
        <w:rPr>
          <w:rFonts w:ascii="Times New Roman" w:hAnsi="Times New Roman" w:cs="Times New Roman"/>
          <w:sz w:val="24"/>
          <w:szCs w:val="24"/>
        </w:rPr>
        <w:t>Consiliul de Administraţie deleagă conducerea societăţii unuia sau mai multor directori, numindu-l pe unul dintre ei director general. Directorii pot fi numiţi din afara consiliului de administraţie sau dintre administratori, care devin astfel administratori executivi, cu respectarea procedurii de selecţie prevăzute de actele normative in vigoare la data declansarii procedurii de selectie.</w:t>
      </w:r>
    </w:p>
    <w:p w:rsidR="008C36BE" w:rsidRPr="008C7F66" w:rsidRDefault="008C36BE" w:rsidP="00684F5B">
      <w:pPr>
        <w:tabs>
          <w:tab w:val="left" w:pos="0"/>
        </w:tabs>
        <w:spacing w:before="240" w:after="240" w:line="240" w:lineRule="atLeast"/>
        <w:jc w:val="both"/>
        <w:rPr>
          <w:rFonts w:ascii="Times New Roman" w:hAnsi="Times New Roman" w:cs="Times New Roman"/>
          <w:sz w:val="24"/>
          <w:szCs w:val="24"/>
        </w:rPr>
      </w:pPr>
      <w:r w:rsidRPr="008C7F66">
        <w:rPr>
          <w:rFonts w:ascii="Times New Roman" w:hAnsi="Times New Roman" w:cs="Times New Roman"/>
          <w:sz w:val="24"/>
          <w:szCs w:val="24"/>
        </w:rPr>
        <w:t xml:space="preserve">Responsabilitățile directorilor sunt stabilite prin contractele de mandat încheiat potrivit prevederilor </w:t>
      </w:r>
      <w:r w:rsidRPr="008C7F66">
        <w:rPr>
          <w:rFonts w:ascii="Times New Roman" w:hAnsi="Times New Roman" w:cs="Times New Roman"/>
          <w:bCs/>
          <w:sz w:val="24"/>
          <w:szCs w:val="24"/>
        </w:rPr>
        <w:t xml:space="preserve">Ordonanței de Urgență a Guvernului nr.109/2011 privind guvernanța corporativă a întreprinderilor publice, </w:t>
      </w:r>
      <w:r w:rsidRPr="008C7F66">
        <w:rPr>
          <w:rFonts w:ascii="Times New Roman" w:hAnsi="Times New Roman" w:cs="Times New Roman"/>
          <w:sz w:val="24"/>
          <w:szCs w:val="24"/>
        </w:rPr>
        <w:t xml:space="preserve">cu modificările și completările ulterioare și a normelor metodologice de aplicare a OUG nr.109/2011, </w:t>
      </w:r>
      <w:r w:rsidRPr="008C7F66">
        <w:rPr>
          <w:rFonts w:ascii="Times New Roman" w:hAnsi="Times New Roman" w:cs="Times New Roman"/>
          <w:bCs/>
          <w:sz w:val="24"/>
          <w:szCs w:val="24"/>
        </w:rPr>
        <w:t>privind guvernanța corporativă a întreprinderilor publice</w:t>
      </w:r>
    </w:p>
    <w:p w:rsidR="008C36BE" w:rsidRPr="008C7F66" w:rsidRDefault="008C36BE" w:rsidP="00684F5B">
      <w:pPr>
        <w:tabs>
          <w:tab w:val="left" w:pos="0"/>
        </w:tabs>
        <w:spacing w:before="240" w:after="240" w:line="240" w:lineRule="atLeast"/>
        <w:jc w:val="both"/>
        <w:rPr>
          <w:rFonts w:ascii="Times New Roman" w:hAnsi="Times New Roman" w:cs="Times New Roman"/>
          <w:sz w:val="24"/>
          <w:szCs w:val="24"/>
        </w:rPr>
      </w:pPr>
      <w:r w:rsidRPr="008C7F66">
        <w:rPr>
          <w:rFonts w:ascii="Times New Roman" w:hAnsi="Times New Roman" w:cs="Times New Roman"/>
          <w:sz w:val="24"/>
          <w:szCs w:val="24"/>
        </w:rPr>
        <w:t>Numirea directorilor se realizează de către consiliul de administraţie prin selectarea candidaţilor din lista scurtă întocmită de comitetul de nominalizare şi remunerare.</w:t>
      </w:r>
    </w:p>
    <w:p w:rsidR="008C36BE" w:rsidRPr="008C7F66" w:rsidRDefault="008C36BE" w:rsidP="00684F5B">
      <w:pPr>
        <w:tabs>
          <w:tab w:val="left" w:pos="0"/>
        </w:tabs>
        <w:spacing w:before="240" w:after="240" w:line="240" w:lineRule="atLeast"/>
        <w:jc w:val="both"/>
        <w:rPr>
          <w:rFonts w:ascii="Times New Roman" w:hAnsi="Times New Roman" w:cs="Times New Roman"/>
          <w:sz w:val="24"/>
          <w:szCs w:val="24"/>
        </w:rPr>
      </w:pPr>
      <w:r w:rsidRPr="008C7F66">
        <w:rPr>
          <w:rFonts w:ascii="Times New Roman" w:hAnsi="Times New Roman" w:cs="Times New Roman"/>
          <w:sz w:val="24"/>
          <w:szCs w:val="24"/>
        </w:rPr>
        <w:t>Consiliul de administratie si directorii au obligatia elaborarii Planului de administrare.</w:t>
      </w:r>
    </w:p>
    <w:p w:rsidR="008C36BE" w:rsidRPr="008C7F66" w:rsidRDefault="008C36BE" w:rsidP="00684F5B">
      <w:pPr>
        <w:tabs>
          <w:tab w:val="left" w:pos="0"/>
        </w:tabs>
        <w:spacing w:before="240" w:after="240" w:line="240" w:lineRule="atLeast"/>
        <w:jc w:val="both"/>
        <w:rPr>
          <w:rFonts w:ascii="Times New Roman" w:hAnsi="Times New Roman" w:cs="Times New Roman"/>
          <w:sz w:val="24"/>
          <w:szCs w:val="24"/>
        </w:rPr>
      </w:pPr>
      <w:r w:rsidRPr="008C7F66">
        <w:rPr>
          <w:rFonts w:ascii="Times New Roman" w:hAnsi="Times New Roman" w:cs="Times New Roman"/>
          <w:sz w:val="24"/>
          <w:szCs w:val="24"/>
        </w:rPr>
        <w:t>Planul de administra</w:t>
      </w:r>
      <w:r w:rsidR="00A805DE">
        <w:rPr>
          <w:rFonts w:ascii="Times New Roman" w:hAnsi="Times New Roman" w:cs="Times New Roman"/>
          <w:sz w:val="24"/>
          <w:szCs w:val="24"/>
        </w:rPr>
        <w:t>re reprezintă</w:t>
      </w:r>
      <w:r w:rsidRPr="008C7F66">
        <w:rPr>
          <w:rFonts w:ascii="Times New Roman" w:hAnsi="Times New Roman" w:cs="Times New Roman"/>
          <w:sz w:val="24"/>
          <w:szCs w:val="24"/>
        </w:rPr>
        <w:t xml:space="preserve"> instrumentul de lucru al administratorilor şi al directorilor, concretizat într-un document întocmit pentru a determina direcţia în care evolueaza şi modalitatea în care este administrată şi condusă </w:t>
      </w:r>
      <w:r w:rsidR="00A805DE">
        <w:rPr>
          <w:rFonts w:ascii="Times New Roman" w:hAnsi="Times New Roman" w:cs="Times New Roman"/>
          <w:sz w:val="24"/>
          <w:szCs w:val="24"/>
        </w:rPr>
        <w:t>ECOAQUA SA</w:t>
      </w:r>
      <w:r w:rsidRPr="008C7F66">
        <w:rPr>
          <w:rFonts w:ascii="Times New Roman" w:hAnsi="Times New Roman" w:cs="Times New Roman"/>
          <w:sz w:val="24"/>
          <w:szCs w:val="24"/>
        </w:rPr>
        <w:t xml:space="preserve"> în perioada mandatului acestora, structurat pe două componente: componenta</w:t>
      </w:r>
      <w:r w:rsidR="00A805DE">
        <w:rPr>
          <w:rFonts w:ascii="Times New Roman" w:hAnsi="Times New Roman" w:cs="Times New Roman"/>
          <w:sz w:val="24"/>
          <w:szCs w:val="24"/>
        </w:rPr>
        <w:t xml:space="preserve"> de administrare, întocmită de C</w:t>
      </w:r>
      <w:r w:rsidRPr="008C7F66">
        <w:rPr>
          <w:rFonts w:ascii="Times New Roman" w:hAnsi="Times New Roman" w:cs="Times New Roman"/>
          <w:sz w:val="24"/>
          <w:szCs w:val="24"/>
        </w:rPr>
        <w:t>onsiliul de administraţie şi componenta de management, întocmită de directori.</w:t>
      </w:r>
    </w:p>
    <w:p w:rsidR="008C36BE" w:rsidRPr="008C7F66" w:rsidRDefault="008C36BE" w:rsidP="00684F5B">
      <w:pPr>
        <w:tabs>
          <w:tab w:val="left" w:pos="0"/>
        </w:tabs>
        <w:spacing w:before="240" w:after="240" w:line="240" w:lineRule="atLeast"/>
        <w:jc w:val="both"/>
        <w:rPr>
          <w:rFonts w:ascii="Times New Roman" w:hAnsi="Times New Roman" w:cs="Times New Roman"/>
          <w:sz w:val="24"/>
          <w:szCs w:val="24"/>
        </w:rPr>
      </w:pPr>
      <w:r w:rsidRPr="008C7F66">
        <w:rPr>
          <w:rFonts w:ascii="Times New Roman" w:hAnsi="Times New Roman" w:cs="Times New Roman"/>
          <w:sz w:val="24"/>
          <w:szCs w:val="24"/>
        </w:rPr>
        <w:t>Planul de administrare este corelat cu scrisoarea de aşteptări şi stabileşte misiunea, obiectivele, acţiunile, resursele şi indicatorii de performanţă financiari şi nefinanciari pentru derularea activităţii.</w:t>
      </w:r>
    </w:p>
    <w:p w:rsidR="008C36BE" w:rsidRPr="008C7F66" w:rsidRDefault="008C36BE" w:rsidP="00684F5B">
      <w:pPr>
        <w:spacing w:before="240" w:after="240" w:line="240" w:lineRule="atLeast"/>
        <w:jc w:val="both"/>
        <w:rPr>
          <w:rFonts w:ascii="Times New Roman" w:hAnsi="Times New Roman" w:cs="Times New Roman"/>
          <w:sz w:val="24"/>
          <w:szCs w:val="24"/>
        </w:rPr>
      </w:pPr>
      <w:r w:rsidRPr="008C7F66">
        <w:rPr>
          <w:rFonts w:ascii="Times New Roman" w:hAnsi="Times New Roman" w:cs="Times New Roman"/>
          <w:sz w:val="24"/>
          <w:szCs w:val="24"/>
        </w:rPr>
        <w:t>Planul de administrare pune în valoare viziunea managerială a membrilo</w:t>
      </w:r>
      <w:r w:rsidR="00A805DE">
        <w:rPr>
          <w:rFonts w:ascii="Times New Roman" w:hAnsi="Times New Roman" w:cs="Times New Roman"/>
          <w:sz w:val="24"/>
          <w:szCs w:val="24"/>
        </w:rPr>
        <w:t>r Consiliului de Administrație ș</w:t>
      </w:r>
      <w:r w:rsidRPr="008C7F66">
        <w:rPr>
          <w:rFonts w:ascii="Times New Roman" w:hAnsi="Times New Roman" w:cs="Times New Roman"/>
          <w:sz w:val="24"/>
          <w:szCs w:val="24"/>
        </w:rPr>
        <w:t xml:space="preserve">i a directorilor, asupra perspectivelor de evoluție ale </w:t>
      </w:r>
      <w:r w:rsidR="00A805DE">
        <w:rPr>
          <w:rFonts w:ascii="Times New Roman" w:hAnsi="Times New Roman" w:cs="Times New Roman"/>
          <w:sz w:val="24"/>
          <w:szCs w:val="24"/>
        </w:rPr>
        <w:t>ECOAQUA SA,</w:t>
      </w:r>
      <w:r w:rsidR="00A805DE" w:rsidRPr="008C7F66">
        <w:rPr>
          <w:rFonts w:ascii="Times New Roman" w:hAnsi="Times New Roman" w:cs="Times New Roman"/>
          <w:sz w:val="24"/>
          <w:szCs w:val="24"/>
        </w:rPr>
        <w:t xml:space="preserve"> </w:t>
      </w:r>
      <w:r w:rsidRPr="008C7F66">
        <w:rPr>
          <w:rFonts w:ascii="Times New Roman" w:hAnsi="Times New Roman" w:cs="Times New Roman"/>
          <w:sz w:val="24"/>
          <w:szCs w:val="24"/>
        </w:rPr>
        <w:lastRenderedPageBreak/>
        <w:t>fundamentate pe continuarea implementării și consolidarea proceselor de dezvoltare, modernizare și retehnologizare, având la bază premisa că numai prin capitalizarea permanentă a societății poate fi asigurată o dezvoltare durabilă în condiții de eficiență.</w:t>
      </w:r>
    </w:p>
    <w:p w:rsidR="008C36BE" w:rsidRPr="008C7F66" w:rsidRDefault="008450E5" w:rsidP="00A805DE">
      <w:pPr>
        <w:tabs>
          <w:tab w:val="left" w:pos="0"/>
        </w:tabs>
        <w:spacing w:before="240" w:after="240" w:line="240" w:lineRule="atLeast"/>
        <w:ind w:hanging="270"/>
        <w:jc w:val="both"/>
        <w:rPr>
          <w:rFonts w:ascii="Times New Roman" w:hAnsi="Times New Roman" w:cs="Times New Roman"/>
          <w:sz w:val="24"/>
          <w:szCs w:val="24"/>
        </w:rPr>
      </w:pPr>
      <w:r>
        <w:rPr>
          <w:rFonts w:ascii="Times New Roman" w:hAnsi="Times New Roman" w:cs="Times New Roman"/>
          <w:sz w:val="24"/>
          <w:szCs w:val="24"/>
        </w:rPr>
        <w:t xml:space="preserve">     </w:t>
      </w:r>
      <w:r w:rsidR="008C36BE" w:rsidRPr="008C7F66">
        <w:rPr>
          <w:rFonts w:ascii="Times New Roman" w:hAnsi="Times New Roman" w:cs="Times New Roman"/>
          <w:sz w:val="24"/>
          <w:szCs w:val="24"/>
        </w:rPr>
        <w:t xml:space="preserve">Direcțiile de dezvoltare ale </w:t>
      </w:r>
      <w:r w:rsidR="00A805DE">
        <w:rPr>
          <w:rFonts w:ascii="Times New Roman" w:hAnsi="Times New Roman" w:cs="Times New Roman"/>
          <w:sz w:val="24"/>
          <w:szCs w:val="24"/>
        </w:rPr>
        <w:t>ECOAQUA SA</w:t>
      </w:r>
      <w:r w:rsidR="00A805DE" w:rsidRPr="008C7F66">
        <w:rPr>
          <w:rFonts w:ascii="Times New Roman" w:hAnsi="Times New Roman" w:cs="Times New Roman"/>
          <w:sz w:val="24"/>
          <w:szCs w:val="24"/>
        </w:rPr>
        <w:t xml:space="preserve"> </w:t>
      </w:r>
      <w:r w:rsidR="008C36BE" w:rsidRPr="008C7F66">
        <w:rPr>
          <w:rFonts w:ascii="Times New Roman" w:hAnsi="Times New Roman" w:cs="Times New Roman"/>
          <w:sz w:val="24"/>
          <w:szCs w:val="24"/>
        </w:rPr>
        <w:t>definite prin Planul de Administrare și operaționalizate prin Componenta de Manag</w:t>
      </w:r>
      <w:r w:rsidR="00B713FB">
        <w:rPr>
          <w:rFonts w:ascii="Times New Roman" w:hAnsi="Times New Roman" w:cs="Times New Roman"/>
          <w:sz w:val="24"/>
          <w:szCs w:val="24"/>
        </w:rPr>
        <w:t>ement</w:t>
      </w:r>
      <w:r w:rsidR="008C36BE" w:rsidRPr="008C7F66">
        <w:rPr>
          <w:rFonts w:ascii="Times New Roman" w:hAnsi="Times New Roman" w:cs="Times New Roman"/>
          <w:sz w:val="24"/>
          <w:szCs w:val="24"/>
        </w:rPr>
        <w:t xml:space="preserve"> </w:t>
      </w:r>
      <w:r w:rsidR="00B713FB">
        <w:rPr>
          <w:rFonts w:ascii="Times New Roman" w:hAnsi="Times New Roman" w:cs="Times New Roman"/>
          <w:sz w:val="24"/>
          <w:szCs w:val="24"/>
        </w:rPr>
        <w:t xml:space="preserve">și elaborate </w:t>
      </w:r>
      <w:r w:rsidR="00C5334A">
        <w:rPr>
          <w:rFonts w:ascii="Times New Roman" w:hAnsi="Times New Roman" w:cs="Times New Roman"/>
          <w:sz w:val="24"/>
          <w:szCs w:val="24"/>
        </w:rPr>
        <w:t>de către</w:t>
      </w:r>
      <w:r w:rsidR="008C36BE" w:rsidRPr="008C7F66">
        <w:rPr>
          <w:rFonts w:ascii="Times New Roman" w:hAnsi="Times New Roman" w:cs="Times New Roman"/>
          <w:sz w:val="24"/>
          <w:szCs w:val="24"/>
        </w:rPr>
        <w:t xml:space="preserve"> </w:t>
      </w:r>
      <w:r w:rsidR="00C5334A">
        <w:rPr>
          <w:rFonts w:ascii="Times New Roman" w:hAnsi="Times New Roman" w:cs="Times New Roman"/>
          <w:sz w:val="24"/>
          <w:szCs w:val="24"/>
        </w:rPr>
        <w:t>Consiliul de administratie ș</w:t>
      </w:r>
      <w:r w:rsidR="008C36BE" w:rsidRPr="008C7F66">
        <w:rPr>
          <w:rFonts w:ascii="Times New Roman" w:hAnsi="Times New Roman" w:cs="Times New Roman"/>
          <w:sz w:val="24"/>
          <w:szCs w:val="24"/>
        </w:rPr>
        <w:t>i directorii societății, au la bază principiile guvernanței corporative</w:t>
      </w:r>
      <w:r w:rsidR="00B713FB">
        <w:rPr>
          <w:rFonts w:ascii="Times New Roman" w:hAnsi="Times New Roman" w:cs="Times New Roman"/>
          <w:sz w:val="24"/>
          <w:szCs w:val="24"/>
        </w:rPr>
        <w:t xml:space="preserve"> și</w:t>
      </w:r>
      <w:r w:rsidR="008C36BE" w:rsidRPr="008C7F66">
        <w:rPr>
          <w:rFonts w:ascii="Times New Roman" w:hAnsi="Times New Roman" w:cs="Times New Roman"/>
          <w:sz w:val="24"/>
          <w:szCs w:val="24"/>
        </w:rPr>
        <w:t xml:space="preserve"> statuează o atitudine responsabilă, profesionistă și etică a </w:t>
      </w:r>
      <w:r w:rsidR="00C5334A">
        <w:rPr>
          <w:rFonts w:ascii="Times New Roman" w:hAnsi="Times New Roman" w:cs="Times New Roman"/>
          <w:sz w:val="24"/>
          <w:szCs w:val="24"/>
        </w:rPr>
        <w:t>societății</w:t>
      </w:r>
      <w:r w:rsidR="008C36BE" w:rsidRPr="008C7F66">
        <w:rPr>
          <w:rFonts w:ascii="Times New Roman" w:hAnsi="Times New Roman" w:cs="Times New Roman"/>
          <w:sz w:val="24"/>
          <w:szCs w:val="24"/>
        </w:rPr>
        <w:t xml:space="preserve"> în raport cu principalii săi colaboratori: utilizatorii serviciilor, autorități locale, autorități de reglementare, organisme de control, angajați și alte categorii de colaboratori interni și externi.</w:t>
      </w:r>
      <w:r w:rsidR="00A805DE">
        <w:rPr>
          <w:rFonts w:ascii="Times New Roman" w:hAnsi="Times New Roman" w:cs="Times New Roman"/>
          <w:sz w:val="24"/>
          <w:szCs w:val="24"/>
        </w:rPr>
        <w:t xml:space="preserve"> </w:t>
      </w:r>
    </w:p>
    <w:p w:rsidR="008C36BE" w:rsidRPr="008C7F66" w:rsidRDefault="008450E5" w:rsidP="00684F5B">
      <w:pPr>
        <w:tabs>
          <w:tab w:val="left" w:pos="0"/>
        </w:tabs>
        <w:spacing w:before="240" w:after="240" w:line="240" w:lineRule="atLeast"/>
        <w:ind w:hanging="270"/>
        <w:jc w:val="both"/>
        <w:rPr>
          <w:rFonts w:ascii="Times New Roman" w:hAnsi="Times New Roman" w:cs="Times New Roman"/>
          <w:sz w:val="24"/>
          <w:szCs w:val="24"/>
        </w:rPr>
      </w:pPr>
      <w:r>
        <w:rPr>
          <w:rFonts w:ascii="Times New Roman" w:hAnsi="Times New Roman" w:cs="Times New Roman"/>
          <w:sz w:val="24"/>
          <w:szCs w:val="24"/>
        </w:rPr>
        <w:t xml:space="preserve">     </w:t>
      </w:r>
      <w:r w:rsidR="008C36BE" w:rsidRPr="008C7F66">
        <w:rPr>
          <w:rFonts w:ascii="Times New Roman" w:hAnsi="Times New Roman" w:cs="Times New Roman"/>
          <w:sz w:val="24"/>
          <w:szCs w:val="24"/>
        </w:rPr>
        <w:t>Membri</w:t>
      </w:r>
      <w:r w:rsidR="00B713FB">
        <w:rPr>
          <w:rFonts w:ascii="Times New Roman" w:hAnsi="Times New Roman" w:cs="Times New Roman"/>
          <w:sz w:val="24"/>
          <w:szCs w:val="24"/>
        </w:rPr>
        <w:t>i Consiliului de Administrație și directorii trebuie să</w:t>
      </w:r>
      <w:r w:rsidR="008C36BE" w:rsidRPr="008C7F66">
        <w:rPr>
          <w:rFonts w:ascii="Times New Roman" w:hAnsi="Times New Roman" w:cs="Times New Roman"/>
          <w:sz w:val="24"/>
          <w:szCs w:val="24"/>
        </w:rPr>
        <w:t xml:space="preserve"> se asigure </w:t>
      </w:r>
      <w:r w:rsidR="00B713FB">
        <w:rPr>
          <w:rFonts w:ascii="Times New Roman" w:hAnsi="Times New Roman" w:cs="Times New Roman"/>
          <w:sz w:val="24"/>
          <w:szCs w:val="24"/>
        </w:rPr>
        <w:t>că</w:t>
      </w:r>
      <w:r w:rsidR="008C36BE" w:rsidRPr="008C7F66">
        <w:rPr>
          <w:rFonts w:ascii="Times New Roman" w:hAnsi="Times New Roman" w:cs="Times New Roman"/>
          <w:sz w:val="24"/>
          <w:szCs w:val="24"/>
        </w:rPr>
        <w:t xml:space="preserve">, pe durata mandatului ce le revine, </w:t>
      </w:r>
      <w:r w:rsidR="00B713FB">
        <w:rPr>
          <w:rFonts w:ascii="Times New Roman" w:hAnsi="Times New Roman" w:cs="Times New Roman"/>
          <w:sz w:val="24"/>
          <w:szCs w:val="24"/>
        </w:rPr>
        <w:t>ECOAQUA SA</w:t>
      </w:r>
      <w:r w:rsidR="00B713FB" w:rsidRPr="008C7F66">
        <w:rPr>
          <w:rFonts w:ascii="Times New Roman" w:hAnsi="Times New Roman" w:cs="Times New Roman"/>
          <w:sz w:val="24"/>
          <w:szCs w:val="24"/>
        </w:rPr>
        <w:t xml:space="preserve"> </w:t>
      </w:r>
      <w:r w:rsidR="008C36BE" w:rsidRPr="008C7F66">
        <w:rPr>
          <w:rFonts w:ascii="Times New Roman" w:hAnsi="Times New Roman" w:cs="Times New Roman"/>
          <w:sz w:val="24"/>
          <w:szCs w:val="24"/>
        </w:rPr>
        <w:t xml:space="preserve">va fi tratată de către partenerii </w:t>
      </w:r>
      <w:r w:rsidR="00B713FB">
        <w:rPr>
          <w:rFonts w:ascii="Times New Roman" w:hAnsi="Times New Roman" w:cs="Times New Roman"/>
          <w:sz w:val="24"/>
          <w:szCs w:val="24"/>
        </w:rPr>
        <w:t>săi</w:t>
      </w:r>
      <w:r w:rsidR="008C36BE" w:rsidRPr="008C7F66">
        <w:rPr>
          <w:rFonts w:ascii="Times New Roman" w:hAnsi="Times New Roman" w:cs="Times New Roman"/>
          <w:sz w:val="24"/>
          <w:szCs w:val="24"/>
        </w:rPr>
        <w:t xml:space="preserve"> din mediul economic ca o organizație profesionistă, competitivă și aliniată din punct de vedere al practicilor manageriale la cerințele și standardele de calitate ale Uniunii Europene.</w:t>
      </w:r>
    </w:p>
    <w:p w:rsidR="008C36BE" w:rsidRPr="008C7F66" w:rsidRDefault="00B713FB" w:rsidP="00684F5B">
      <w:pPr>
        <w:tabs>
          <w:tab w:val="left" w:pos="0"/>
        </w:tabs>
        <w:spacing w:before="240" w:after="240" w:line="240" w:lineRule="atLeast"/>
        <w:jc w:val="both"/>
        <w:rPr>
          <w:rFonts w:ascii="Times New Roman" w:hAnsi="Times New Roman" w:cs="Times New Roman"/>
          <w:sz w:val="24"/>
          <w:szCs w:val="24"/>
        </w:rPr>
      </w:pPr>
      <w:r>
        <w:rPr>
          <w:rFonts w:ascii="Times New Roman" w:hAnsi="Times New Roman" w:cs="Times New Roman"/>
          <w:sz w:val="24"/>
          <w:szCs w:val="24"/>
        </w:rPr>
        <w:t>Având la bază aspectul mai sus menționat</w:t>
      </w:r>
      <w:r w:rsidR="008C36BE" w:rsidRPr="008C7F66">
        <w:rPr>
          <w:rFonts w:ascii="Times New Roman" w:hAnsi="Times New Roman" w:cs="Times New Roman"/>
          <w:sz w:val="24"/>
          <w:szCs w:val="24"/>
        </w:rPr>
        <w:t xml:space="preserve">, </w:t>
      </w:r>
      <w:r>
        <w:rPr>
          <w:rFonts w:ascii="Times New Roman" w:hAnsi="Times New Roman" w:cs="Times New Roman"/>
          <w:sz w:val="24"/>
          <w:szCs w:val="24"/>
        </w:rPr>
        <w:t xml:space="preserve">activitățile </w:t>
      </w:r>
      <w:r w:rsidR="008C36BE" w:rsidRPr="008C7F66">
        <w:rPr>
          <w:rFonts w:ascii="Times New Roman" w:hAnsi="Times New Roman" w:cs="Times New Roman"/>
          <w:sz w:val="24"/>
          <w:szCs w:val="24"/>
        </w:rPr>
        <w:t>societății vor fi repreze</w:t>
      </w:r>
      <w:r>
        <w:rPr>
          <w:rFonts w:ascii="Times New Roman" w:hAnsi="Times New Roman" w:cs="Times New Roman"/>
          <w:sz w:val="24"/>
          <w:szCs w:val="24"/>
        </w:rPr>
        <w:t>ntate de activitatea de captare, tratare și distribuție</w:t>
      </w:r>
      <w:r w:rsidR="008C36BE" w:rsidRPr="008C7F66">
        <w:rPr>
          <w:rFonts w:ascii="Times New Roman" w:hAnsi="Times New Roman" w:cs="Times New Roman"/>
          <w:sz w:val="24"/>
          <w:szCs w:val="24"/>
        </w:rPr>
        <w:t xml:space="preserve"> apei precum si de cea de preluare a apelor menajere (care generează valoarea adăugată pentru societate și contribuie la menținerea finanțării acesteia) și activitatea de investiții ca unică modalitate de a asigura paritatea competitivă cu companiile care operează pe piața de profil, un obiectiv strategic al companiei fiind acela al atragerii de noi fonduri direcționate către modernizarea companiei, creând astfel noi locuri de muncă, noi perspective de dezvoltare profesională și noi standarde de calitate pentru serviciile prestate și nu în ultimul rând respectarea normelor europene de mediu.</w:t>
      </w:r>
    </w:p>
    <w:p w:rsidR="00CC04E2" w:rsidRDefault="000730FB" w:rsidP="00684F5B">
      <w:pPr>
        <w:tabs>
          <w:tab w:val="left" w:pos="0"/>
        </w:tabs>
        <w:spacing w:before="240" w:after="240" w:line="240" w:lineRule="atLeast"/>
        <w:jc w:val="both"/>
        <w:rPr>
          <w:rFonts w:ascii="Times New Roman" w:hAnsi="Times New Roman" w:cs="Times New Roman"/>
          <w:sz w:val="24"/>
          <w:szCs w:val="24"/>
        </w:rPr>
      </w:pPr>
      <w:r w:rsidRPr="000730FB">
        <w:rPr>
          <w:rFonts w:ascii="Times New Roman" w:hAnsi="Times New Roman" w:cs="Times New Roman"/>
          <w:sz w:val="24"/>
          <w:szCs w:val="24"/>
        </w:rPr>
        <w:t xml:space="preserve">ECOAQUA SA </w:t>
      </w:r>
      <w:r w:rsidR="008C36BE" w:rsidRPr="000730FB">
        <w:rPr>
          <w:rFonts w:ascii="Times New Roman" w:hAnsi="Times New Roman" w:cs="Times New Roman"/>
          <w:bCs/>
          <w:sz w:val="24"/>
          <w:szCs w:val="24"/>
        </w:rPr>
        <w:t xml:space="preserve">își desfășoară activitatea în baza Contractului de Delegare </w:t>
      </w:r>
      <w:r w:rsidR="00CC04E2" w:rsidRPr="000730FB">
        <w:rPr>
          <w:rFonts w:ascii="Times New Roman" w:hAnsi="Times New Roman" w:cs="Times New Roman"/>
          <w:bCs/>
          <w:sz w:val="24"/>
          <w:szCs w:val="24"/>
        </w:rPr>
        <w:t xml:space="preserve">nr. </w:t>
      </w:r>
      <w:r w:rsidR="009B2DD0" w:rsidRPr="009B2DD0">
        <w:rPr>
          <w:rFonts w:ascii="Times New Roman" w:hAnsi="Times New Roman" w:cs="Times New Roman"/>
          <w:bCs/>
          <w:sz w:val="24"/>
          <w:szCs w:val="24"/>
        </w:rPr>
        <w:t>2476/29.10.2007</w:t>
      </w:r>
      <w:r w:rsidR="00CC04E2">
        <w:rPr>
          <w:rFonts w:ascii="Times New Roman" w:hAnsi="Times New Roman" w:cs="Times New Roman"/>
          <w:bCs/>
          <w:sz w:val="24"/>
          <w:szCs w:val="24"/>
        </w:rPr>
        <w:t xml:space="preserve"> încheiat cu Asociația de Dezvoltare Intercomunitară</w:t>
      </w:r>
      <w:r w:rsidR="00CC04E2" w:rsidRPr="000730FB">
        <w:rPr>
          <w:rFonts w:ascii="Times New Roman" w:hAnsi="Times New Roman" w:cs="Times New Roman"/>
          <w:bCs/>
          <w:sz w:val="24"/>
          <w:szCs w:val="24"/>
        </w:rPr>
        <w:t xml:space="preserve"> Ecoaqua, </w:t>
      </w:r>
      <w:r w:rsidR="00CC04E2" w:rsidRPr="00F144D9">
        <w:rPr>
          <w:rFonts w:ascii="Times New Roman" w:hAnsi="Times New Roman" w:cs="Times New Roman"/>
          <w:bCs/>
          <w:sz w:val="24"/>
          <w:szCs w:val="24"/>
        </w:rPr>
        <w:t xml:space="preserve">pe o perioada de </w:t>
      </w:r>
      <w:r w:rsidR="00CF261E" w:rsidRPr="00F144D9">
        <w:rPr>
          <w:rFonts w:ascii="Times New Roman" w:hAnsi="Times New Roman" w:cs="Times New Roman"/>
          <w:bCs/>
          <w:sz w:val="24"/>
          <w:szCs w:val="24"/>
        </w:rPr>
        <w:t>25</w:t>
      </w:r>
      <w:r w:rsidR="00CC04E2" w:rsidRPr="00F144D9">
        <w:rPr>
          <w:rFonts w:ascii="Times New Roman" w:hAnsi="Times New Roman" w:cs="Times New Roman"/>
          <w:bCs/>
          <w:sz w:val="24"/>
          <w:szCs w:val="24"/>
        </w:rPr>
        <w:t xml:space="preserve"> de ani</w:t>
      </w:r>
      <w:r w:rsidR="008C36BE" w:rsidRPr="008C7F66">
        <w:rPr>
          <w:rFonts w:ascii="Times New Roman" w:hAnsi="Times New Roman" w:cs="Times New Roman"/>
          <w:b/>
          <w:bCs/>
          <w:sz w:val="24"/>
          <w:szCs w:val="24"/>
        </w:rPr>
        <w:t xml:space="preserve">,  </w:t>
      </w:r>
      <w:r w:rsidR="00CC04E2">
        <w:rPr>
          <w:rFonts w:ascii="Times New Roman" w:hAnsi="Times New Roman" w:cs="Times New Roman"/>
          <w:sz w:val="24"/>
          <w:szCs w:val="24"/>
        </w:rPr>
        <w:t>o</w:t>
      </w:r>
      <w:r w:rsidR="00CC04E2" w:rsidRPr="00CC04E2">
        <w:rPr>
          <w:rFonts w:ascii="Times New Roman" w:hAnsi="Times New Roman" w:cs="Times New Roman"/>
          <w:sz w:val="24"/>
          <w:szCs w:val="24"/>
        </w:rPr>
        <w:t xml:space="preserve">biectul </w:t>
      </w:r>
      <w:r w:rsidR="00CC04E2">
        <w:rPr>
          <w:rFonts w:ascii="Times New Roman" w:hAnsi="Times New Roman" w:cs="Times New Roman"/>
          <w:sz w:val="24"/>
          <w:szCs w:val="24"/>
        </w:rPr>
        <w:t>acestuia</w:t>
      </w:r>
      <w:r w:rsidR="00CC04E2" w:rsidRPr="00CC04E2">
        <w:rPr>
          <w:rFonts w:ascii="Times New Roman" w:hAnsi="Times New Roman" w:cs="Times New Roman"/>
          <w:sz w:val="24"/>
          <w:szCs w:val="24"/>
        </w:rPr>
        <w:t xml:space="preserve"> </w:t>
      </w:r>
      <w:r w:rsidR="00CC04E2">
        <w:rPr>
          <w:rFonts w:ascii="Times New Roman" w:hAnsi="Times New Roman" w:cs="Times New Roman"/>
          <w:sz w:val="24"/>
          <w:szCs w:val="24"/>
        </w:rPr>
        <w:t>constând în,</w:t>
      </w:r>
      <w:r w:rsidR="00CC04E2" w:rsidRPr="00CC04E2">
        <w:rPr>
          <w:rFonts w:ascii="Times New Roman" w:hAnsi="Times New Roman" w:cs="Times New Roman"/>
          <w:sz w:val="24"/>
          <w:szCs w:val="24"/>
        </w:rPr>
        <w:t xml:space="preserve"> delegarea exclusivă a serviciilor publice de alimentare cu apă şi de canalizare, precum şi exploatarea sistemelor publice de alimentare cu apă şi de canalizare necesare pentru realizarea acestora, pe întreg teritoriul defi</w:t>
      </w:r>
      <w:r w:rsidR="00CC04E2">
        <w:rPr>
          <w:rFonts w:ascii="Times New Roman" w:hAnsi="Times New Roman" w:cs="Times New Roman"/>
          <w:sz w:val="24"/>
          <w:szCs w:val="24"/>
        </w:rPr>
        <w:t>nit de a</w:t>
      </w:r>
      <w:r w:rsidR="00CC04E2" w:rsidRPr="00CC04E2">
        <w:rPr>
          <w:rFonts w:ascii="Times New Roman" w:hAnsi="Times New Roman" w:cs="Times New Roman"/>
          <w:sz w:val="24"/>
          <w:szCs w:val="24"/>
        </w:rPr>
        <w:t>ria delegării</w:t>
      </w:r>
      <w:r w:rsidR="00CC04E2">
        <w:rPr>
          <w:rFonts w:ascii="Times New Roman" w:hAnsi="Times New Roman" w:cs="Times New Roman"/>
          <w:sz w:val="24"/>
          <w:szCs w:val="24"/>
        </w:rPr>
        <w:t>.</w:t>
      </w:r>
    </w:p>
    <w:p w:rsidR="008C70B0" w:rsidRPr="008C70B0" w:rsidRDefault="008C70B0" w:rsidP="008C70B0">
      <w:pPr>
        <w:autoSpaceDE w:val="0"/>
        <w:autoSpaceDN w:val="0"/>
        <w:adjustRightInd w:val="0"/>
        <w:spacing w:after="0" w:line="240" w:lineRule="auto"/>
        <w:jc w:val="both"/>
        <w:rPr>
          <w:rFonts w:ascii="Times New Roman" w:hAnsi="Times New Roman" w:cs="Times New Roman"/>
          <w:sz w:val="24"/>
          <w:szCs w:val="24"/>
        </w:rPr>
      </w:pPr>
      <w:r w:rsidRPr="008C70B0">
        <w:rPr>
          <w:rFonts w:ascii="Times New Roman" w:hAnsi="Times New Roman" w:cs="Times New Roman"/>
          <w:sz w:val="24"/>
          <w:szCs w:val="24"/>
        </w:rPr>
        <w:t>Contractul de Delegare are drept scop stabilirea cadrului desfășurarii activității operatorului regional, astfel încât să se respecte condițiile minime impuse în vederea îndeplinirii tuturor normelor prevăzute de Comisia Europeană în domeniul apei și al apei uzate, legate de:</w:t>
      </w:r>
    </w:p>
    <w:p w:rsidR="008C70B0" w:rsidRPr="008C70B0" w:rsidRDefault="008C70B0" w:rsidP="008C70B0">
      <w:pPr>
        <w:autoSpaceDE w:val="0"/>
        <w:autoSpaceDN w:val="0"/>
        <w:adjustRightInd w:val="0"/>
        <w:spacing w:after="0" w:line="240" w:lineRule="auto"/>
        <w:jc w:val="both"/>
        <w:rPr>
          <w:rFonts w:ascii="Times New Roman" w:hAnsi="Times New Roman" w:cs="Times New Roman"/>
          <w:sz w:val="24"/>
          <w:szCs w:val="24"/>
        </w:rPr>
      </w:pPr>
    </w:p>
    <w:p w:rsidR="008C70B0" w:rsidRPr="008C70B0" w:rsidRDefault="008C70B0" w:rsidP="008C70B0">
      <w:pPr>
        <w:autoSpaceDE w:val="0"/>
        <w:autoSpaceDN w:val="0"/>
        <w:adjustRightInd w:val="0"/>
        <w:spacing w:after="0" w:line="240" w:lineRule="auto"/>
        <w:ind w:firstLine="720"/>
        <w:jc w:val="both"/>
        <w:rPr>
          <w:rFonts w:ascii="Times New Roman" w:hAnsi="Times New Roman" w:cs="Times New Roman"/>
          <w:sz w:val="24"/>
          <w:szCs w:val="24"/>
        </w:rPr>
      </w:pPr>
      <w:r w:rsidRPr="008C70B0">
        <w:rPr>
          <w:rFonts w:ascii="Times New Roman" w:hAnsi="Times New Roman" w:cs="Times New Roman"/>
          <w:sz w:val="24"/>
          <w:szCs w:val="24"/>
        </w:rPr>
        <w:t>- protecția mediului;</w:t>
      </w:r>
    </w:p>
    <w:p w:rsidR="008C70B0" w:rsidRPr="008C70B0" w:rsidRDefault="008C70B0" w:rsidP="008C70B0">
      <w:pPr>
        <w:autoSpaceDE w:val="0"/>
        <w:autoSpaceDN w:val="0"/>
        <w:adjustRightInd w:val="0"/>
        <w:spacing w:after="0" w:line="240" w:lineRule="auto"/>
        <w:ind w:left="900" w:hanging="180"/>
        <w:jc w:val="both"/>
        <w:rPr>
          <w:rFonts w:ascii="Times New Roman" w:hAnsi="Times New Roman" w:cs="Times New Roman"/>
          <w:sz w:val="24"/>
          <w:szCs w:val="24"/>
        </w:rPr>
      </w:pPr>
      <w:r w:rsidRPr="008C70B0">
        <w:rPr>
          <w:rFonts w:ascii="Times New Roman" w:hAnsi="Times New Roman" w:cs="Times New Roman"/>
          <w:sz w:val="24"/>
          <w:szCs w:val="24"/>
        </w:rPr>
        <w:t>- asigurarea calităţii şi disponibilităţii serviciilor de furnizare a apei, în concordanţă cu principiile de eficienţă</w:t>
      </w:r>
      <w:r>
        <w:rPr>
          <w:rFonts w:ascii="Times New Roman" w:hAnsi="Times New Roman" w:cs="Times New Roman"/>
          <w:sz w:val="24"/>
          <w:szCs w:val="24"/>
        </w:rPr>
        <w:t xml:space="preserve"> </w:t>
      </w:r>
      <w:r w:rsidRPr="008C70B0">
        <w:rPr>
          <w:rFonts w:ascii="Times New Roman" w:hAnsi="Times New Roman" w:cs="Times New Roman"/>
          <w:sz w:val="24"/>
          <w:szCs w:val="24"/>
        </w:rPr>
        <w:t>maximă a costurilor, calităţii în operare şi suportabilităţii populaţiei;</w:t>
      </w:r>
    </w:p>
    <w:p w:rsidR="008C70B0" w:rsidRPr="008C70B0" w:rsidRDefault="008C70B0" w:rsidP="008C70B0">
      <w:pPr>
        <w:autoSpaceDE w:val="0"/>
        <w:autoSpaceDN w:val="0"/>
        <w:adjustRightInd w:val="0"/>
        <w:spacing w:after="0" w:line="240" w:lineRule="auto"/>
        <w:ind w:firstLine="720"/>
        <w:jc w:val="both"/>
        <w:rPr>
          <w:rFonts w:ascii="Times New Roman" w:hAnsi="Times New Roman" w:cs="Times New Roman"/>
          <w:sz w:val="24"/>
          <w:szCs w:val="24"/>
        </w:rPr>
      </w:pPr>
      <w:r w:rsidRPr="008C70B0">
        <w:rPr>
          <w:rFonts w:ascii="Times New Roman" w:hAnsi="Times New Roman" w:cs="Times New Roman"/>
          <w:sz w:val="24"/>
          <w:szCs w:val="24"/>
        </w:rPr>
        <w:t>- securitatea îmbunătăţită a alimentării cu apă prin înlocuirea conductelor uzate;</w:t>
      </w:r>
    </w:p>
    <w:p w:rsidR="008C70B0" w:rsidRPr="008C70B0" w:rsidRDefault="008C70B0" w:rsidP="008C70B0">
      <w:pPr>
        <w:autoSpaceDE w:val="0"/>
        <w:autoSpaceDN w:val="0"/>
        <w:adjustRightInd w:val="0"/>
        <w:spacing w:after="0" w:line="240" w:lineRule="auto"/>
        <w:ind w:firstLine="720"/>
        <w:jc w:val="both"/>
        <w:rPr>
          <w:rFonts w:ascii="Times New Roman" w:hAnsi="Times New Roman" w:cs="Times New Roman"/>
          <w:sz w:val="24"/>
          <w:szCs w:val="24"/>
        </w:rPr>
      </w:pPr>
      <w:r w:rsidRPr="008C70B0">
        <w:rPr>
          <w:rFonts w:ascii="Times New Roman" w:hAnsi="Times New Roman" w:cs="Times New Roman"/>
          <w:sz w:val="24"/>
          <w:szCs w:val="24"/>
        </w:rPr>
        <w:t>- creşterea gradului de contorizare;</w:t>
      </w:r>
      <w:r>
        <w:rPr>
          <w:rFonts w:ascii="Times New Roman" w:hAnsi="Times New Roman" w:cs="Times New Roman"/>
          <w:sz w:val="24"/>
          <w:szCs w:val="24"/>
        </w:rPr>
        <w:t xml:space="preserve"> </w:t>
      </w:r>
    </w:p>
    <w:p w:rsidR="008C70B0" w:rsidRPr="008C70B0" w:rsidRDefault="008C70B0" w:rsidP="008C70B0">
      <w:pPr>
        <w:autoSpaceDE w:val="0"/>
        <w:autoSpaceDN w:val="0"/>
        <w:adjustRightInd w:val="0"/>
        <w:spacing w:after="0" w:line="240" w:lineRule="auto"/>
        <w:ind w:left="900" w:hanging="180"/>
        <w:jc w:val="both"/>
        <w:rPr>
          <w:rFonts w:ascii="Times New Roman" w:hAnsi="Times New Roman" w:cs="Times New Roman"/>
          <w:sz w:val="24"/>
          <w:szCs w:val="24"/>
        </w:rPr>
      </w:pPr>
      <w:r w:rsidRPr="008C70B0">
        <w:rPr>
          <w:rFonts w:ascii="Times New Roman" w:hAnsi="Times New Roman" w:cs="Times New Roman"/>
          <w:sz w:val="24"/>
          <w:szCs w:val="24"/>
        </w:rPr>
        <w:t>- diminuarea riscurilor asupra sănătăţii, prin extinderea reţelei de canalizare în vederea deservirii populaţiei, prin reducerea riscurilor de poluare a apelor de suprafaţă;</w:t>
      </w:r>
    </w:p>
    <w:p w:rsidR="008C70B0" w:rsidRPr="008C70B0" w:rsidRDefault="008C70B0" w:rsidP="008C70B0">
      <w:pPr>
        <w:autoSpaceDE w:val="0"/>
        <w:autoSpaceDN w:val="0"/>
        <w:adjustRightInd w:val="0"/>
        <w:spacing w:after="0" w:line="240" w:lineRule="auto"/>
        <w:ind w:firstLine="720"/>
        <w:jc w:val="both"/>
        <w:rPr>
          <w:rFonts w:ascii="Times New Roman" w:hAnsi="Times New Roman" w:cs="Times New Roman"/>
          <w:sz w:val="24"/>
          <w:szCs w:val="24"/>
        </w:rPr>
      </w:pPr>
      <w:r w:rsidRPr="008C70B0">
        <w:rPr>
          <w:rFonts w:ascii="Times New Roman" w:hAnsi="Times New Roman" w:cs="Times New Roman"/>
          <w:sz w:val="24"/>
          <w:szCs w:val="24"/>
        </w:rPr>
        <w:t>- politica de investiții;</w:t>
      </w:r>
    </w:p>
    <w:p w:rsidR="008C70B0" w:rsidRPr="008C70B0" w:rsidRDefault="008C70B0" w:rsidP="0040044B">
      <w:pPr>
        <w:tabs>
          <w:tab w:val="left" w:pos="0"/>
          <w:tab w:val="left" w:pos="720"/>
          <w:tab w:val="left" w:pos="810"/>
        </w:tabs>
        <w:spacing w:after="0" w:line="240" w:lineRule="auto"/>
        <w:jc w:val="both"/>
        <w:rPr>
          <w:rFonts w:ascii="Times New Roman" w:hAnsi="Times New Roman" w:cs="Times New Roman"/>
          <w:bCs/>
          <w:sz w:val="24"/>
          <w:szCs w:val="24"/>
        </w:rPr>
      </w:pPr>
      <w:r>
        <w:rPr>
          <w:rFonts w:ascii="Times New Roman" w:hAnsi="Times New Roman" w:cs="Times New Roman"/>
          <w:sz w:val="24"/>
          <w:szCs w:val="24"/>
        </w:rPr>
        <w:tab/>
      </w:r>
      <w:r w:rsidRPr="008C70B0">
        <w:rPr>
          <w:rFonts w:ascii="Times New Roman" w:hAnsi="Times New Roman" w:cs="Times New Roman"/>
          <w:sz w:val="24"/>
          <w:szCs w:val="24"/>
        </w:rPr>
        <w:t>- politica de tarifare, etc.</w:t>
      </w:r>
      <w:r w:rsidRPr="008C70B0">
        <w:rPr>
          <w:rFonts w:ascii="Times New Roman" w:hAnsi="Times New Roman" w:cs="Times New Roman"/>
          <w:bCs/>
          <w:sz w:val="24"/>
          <w:szCs w:val="24"/>
        </w:rPr>
        <w:t xml:space="preserve"> </w:t>
      </w:r>
    </w:p>
    <w:p w:rsidR="008C70B0" w:rsidRDefault="008C70B0" w:rsidP="008C70B0">
      <w:pPr>
        <w:tabs>
          <w:tab w:val="left" w:pos="0"/>
        </w:tabs>
        <w:spacing w:before="240" w:after="240" w:line="240" w:lineRule="atLeast"/>
        <w:jc w:val="both"/>
        <w:rPr>
          <w:rFonts w:ascii="Times New Roman" w:hAnsi="Times New Roman" w:cs="Times New Roman"/>
          <w:bCs/>
          <w:sz w:val="24"/>
          <w:szCs w:val="24"/>
        </w:rPr>
      </w:pPr>
      <w:r w:rsidRPr="000730FB">
        <w:rPr>
          <w:rFonts w:ascii="Times New Roman" w:hAnsi="Times New Roman" w:cs="Times New Roman"/>
          <w:bCs/>
          <w:sz w:val="24"/>
          <w:szCs w:val="24"/>
        </w:rPr>
        <w:t xml:space="preserve">Operatorul regional </w:t>
      </w:r>
      <w:r w:rsidRPr="000730FB">
        <w:rPr>
          <w:rFonts w:ascii="Times New Roman" w:hAnsi="Times New Roman" w:cs="Times New Roman"/>
          <w:sz w:val="24"/>
          <w:szCs w:val="24"/>
        </w:rPr>
        <w:t xml:space="preserve">ECOAQUA SA are obligația de a </w:t>
      </w:r>
      <w:r w:rsidRPr="000730FB">
        <w:rPr>
          <w:rFonts w:ascii="Times New Roman" w:hAnsi="Times New Roman" w:cs="Times New Roman"/>
          <w:bCs/>
          <w:sz w:val="24"/>
          <w:szCs w:val="24"/>
        </w:rPr>
        <w:t xml:space="preserve">implementa măsuri și de a desfașura activități specifice, </w:t>
      </w:r>
      <w:r>
        <w:rPr>
          <w:rFonts w:ascii="Times New Roman" w:hAnsi="Times New Roman" w:cs="Times New Roman"/>
          <w:bCs/>
          <w:sz w:val="24"/>
          <w:szCs w:val="24"/>
        </w:rPr>
        <w:t>în vederea îndeplinirii obligațiilor ce derivă</w:t>
      </w:r>
      <w:r w:rsidRPr="000730FB">
        <w:rPr>
          <w:rFonts w:ascii="Times New Roman" w:hAnsi="Times New Roman" w:cs="Times New Roman"/>
          <w:bCs/>
          <w:sz w:val="24"/>
          <w:szCs w:val="24"/>
        </w:rPr>
        <w:t xml:space="preserve"> din contract. </w:t>
      </w:r>
    </w:p>
    <w:p w:rsidR="00D71D5B" w:rsidRPr="00D71D5B" w:rsidRDefault="00D71D5B" w:rsidP="0058310B">
      <w:pPr>
        <w:autoSpaceDE w:val="0"/>
        <w:autoSpaceDN w:val="0"/>
        <w:adjustRightInd w:val="0"/>
        <w:spacing w:before="240" w:after="240" w:line="240" w:lineRule="atLeast"/>
        <w:jc w:val="both"/>
        <w:rPr>
          <w:rFonts w:ascii="Times New Roman" w:hAnsi="Times New Roman" w:cs="Times New Roman"/>
          <w:color w:val="000000"/>
          <w:sz w:val="24"/>
          <w:szCs w:val="24"/>
        </w:rPr>
      </w:pPr>
      <w:r w:rsidRPr="00D71D5B">
        <w:rPr>
          <w:rFonts w:ascii="Times New Roman" w:hAnsi="Times New Roman" w:cs="Times New Roman"/>
          <w:color w:val="000000"/>
          <w:sz w:val="24"/>
          <w:szCs w:val="24"/>
        </w:rPr>
        <w:lastRenderedPageBreak/>
        <w:t>Obiectul contractului îl constituie delegarea exclusivă a serviciilor publice de alimentare cu apă şi de canalizare, precum şi exploatarea sistemelor publice de alimentare cu apă şi de canalizare necesare</w:t>
      </w:r>
      <w:r>
        <w:rPr>
          <w:rFonts w:ascii="Times New Roman" w:hAnsi="Times New Roman" w:cs="Times New Roman"/>
          <w:color w:val="000000"/>
          <w:sz w:val="24"/>
          <w:szCs w:val="24"/>
        </w:rPr>
        <w:t xml:space="preserve"> </w:t>
      </w:r>
      <w:r w:rsidRPr="00D71D5B">
        <w:rPr>
          <w:rFonts w:ascii="Times New Roman" w:hAnsi="Times New Roman" w:cs="Times New Roman"/>
          <w:color w:val="000000"/>
          <w:sz w:val="24"/>
          <w:szCs w:val="24"/>
        </w:rPr>
        <w:t xml:space="preserve">pentru realizarea acestora, pe întreg teritoriul definit de </w:t>
      </w:r>
      <w:r w:rsidR="00C41D6D">
        <w:rPr>
          <w:rFonts w:ascii="Times New Roman" w:hAnsi="Times New Roman" w:cs="Times New Roman"/>
          <w:color w:val="000000"/>
          <w:sz w:val="24"/>
          <w:szCs w:val="24"/>
        </w:rPr>
        <w:t>a</w:t>
      </w:r>
      <w:r w:rsidRPr="00D71D5B">
        <w:rPr>
          <w:rFonts w:ascii="Times New Roman" w:hAnsi="Times New Roman" w:cs="Times New Roman"/>
          <w:color w:val="000000"/>
          <w:sz w:val="24"/>
          <w:szCs w:val="24"/>
        </w:rPr>
        <w:t>ria delegării.</w:t>
      </w:r>
    </w:p>
    <w:p w:rsidR="00D71D5B" w:rsidRPr="00D71D5B" w:rsidRDefault="0058310B" w:rsidP="0058310B">
      <w:pPr>
        <w:autoSpaceDE w:val="0"/>
        <w:autoSpaceDN w:val="0"/>
        <w:adjustRightInd w:val="0"/>
        <w:spacing w:before="240" w:after="240"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Î</w:t>
      </w:r>
      <w:r w:rsidR="00D71D5B" w:rsidRPr="00D71D5B">
        <w:rPr>
          <w:rFonts w:ascii="Times New Roman" w:hAnsi="Times New Roman" w:cs="Times New Roman"/>
          <w:color w:val="000000"/>
          <w:sz w:val="24"/>
          <w:szCs w:val="24"/>
        </w:rPr>
        <w:t xml:space="preserve">ncheierea Contractului de Delegare, </w:t>
      </w:r>
      <w:r>
        <w:rPr>
          <w:rFonts w:ascii="Times New Roman" w:hAnsi="Times New Roman" w:cs="Times New Roman"/>
          <w:color w:val="000000"/>
          <w:sz w:val="24"/>
          <w:szCs w:val="24"/>
        </w:rPr>
        <w:t xml:space="preserve">vine să statueze o </w:t>
      </w:r>
      <w:r w:rsidRPr="00D71D5B">
        <w:rPr>
          <w:rFonts w:ascii="Times New Roman" w:hAnsi="Times New Roman" w:cs="Times New Roman"/>
          <w:color w:val="000000"/>
          <w:sz w:val="24"/>
          <w:szCs w:val="24"/>
        </w:rPr>
        <w:t>serie întreagă de</w:t>
      </w:r>
      <w:r w:rsidRPr="0058310B">
        <w:rPr>
          <w:rFonts w:ascii="Times New Roman" w:hAnsi="Times New Roman" w:cs="Times New Roman"/>
          <w:color w:val="000000"/>
          <w:sz w:val="24"/>
          <w:szCs w:val="24"/>
        </w:rPr>
        <w:t xml:space="preserve"> </w:t>
      </w:r>
      <w:r w:rsidRPr="00D71D5B">
        <w:rPr>
          <w:rFonts w:ascii="Times New Roman" w:hAnsi="Times New Roman" w:cs="Times New Roman"/>
          <w:color w:val="000000"/>
          <w:sz w:val="24"/>
          <w:szCs w:val="24"/>
        </w:rPr>
        <w:t>responsabilități</w:t>
      </w:r>
      <w:r>
        <w:rPr>
          <w:rFonts w:ascii="Times New Roman" w:hAnsi="Times New Roman" w:cs="Times New Roman"/>
          <w:color w:val="000000"/>
          <w:sz w:val="24"/>
          <w:szCs w:val="24"/>
        </w:rPr>
        <w:t xml:space="preserve"> asumate de operatorul regional ECOAQUA SA după cum urmează</w:t>
      </w:r>
      <w:r w:rsidR="00D71D5B" w:rsidRPr="00D71D5B">
        <w:rPr>
          <w:rFonts w:ascii="Times New Roman" w:hAnsi="Times New Roman" w:cs="Times New Roman"/>
          <w:color w:val="000000"/>
          <w:sz w:val="24"/>
          <w:szCs w:val="24"/>
        </w:rPr>
        <w:t>:</w:t>
      </w:r>
    </w:p>
    <w:p w:rsidR="0058310B" w:rsidRPr="00D71D5B" w:rsidRDefault="00D71D5B" w:rsidP="003211FB">
      <w:pPr>
        <w:autoSpaceDE w:val="0"/>
        <w:autoSpaceDN w:val="0"/>
        <w:adjustRightInd w:val="0"/>
        <w:spacing w:after="0" w:line="240" w:lineRule="auto"/>
        <w:ind w:firstLine="720"/>
        <w:jc w:val="both"/>
        <w:rPr>
          <w:rFonts w:ascii="Times New Roman" w:hAnsi="Times New Roman" w:cs="Times New Roman"/>
          <w:color w:val="000000"/>
          <w:sz w:val="24"/>
          <w:szCs w:val="24"/>
        </w:rPr>
      </w:pPr>
      <w:r w:rsidRPr="00D71D5B">
        <w:rPr>
          <w:rFonts w:ascii="Times New Roman" w:hAnsi="Times New Roman" w:cs="Times New Roman"/>
          <w:color w:val="000000"/>
          <w:sz w:val="24"/>
          <w:szCs w:val="24"/>
        </w:rPr>
        <w:t>- furniz</w:t>
      </w:r>
      <w:r w:rsidR="0058310B">
        <w:rPr>
          <w:rFonts w:ascii="Times New Roman" w:hAnsi="Times New Roman" w:cs="Times New Roman"/>
          <w:color w:val="000000"/>
          <w:sz w:val="24"/>
          <w:szCs w:val="24"/>
        </w:rPr>
        <w:t>area</w:t>
      </w:r>
      <w:r w:rsidRPr="00D71D5B">
        <w:rPr>
          <w:rFonts w:ascii="Times New Roman" w:hAnsi="Times New Roman" w:cs="Times New Roman"/>
          <w:color w:val="000000"/>
          <w:sz w:val="24"/>
          <w:szCs w:val="24"/>
        </w:rPr>
        <w:t xml:space="preserve"> </w:t>
      </w:r>
      <w:r w:rsidR="0058310B">
        <w:rPr>
          <w:rFonts w:ascii="Times New Roman" w:hAnsi="Times New Roman" w:cs="Times New Roman"/>
          <w:color w:val="000000"/>
          <w:sz w:val="24"/>
          <w:szCs w:val="24"/>
        </w:rPr>
        <w:t>serviciilor</w:t>
      </w:r>
      <w:r w:rsidR="0058310B" w:rsidRPr="00D71D5B">
        <w:rPr>
          <w:rFonts w:ascii="Times New Roman" w:hAnsi="Times New Roman" w:cs="Times New Roman"/>
          <w:color w:val="000000"/>
          <w:sz w:val="24"/>
          <w:szCs w:val="24"/>
        </w:rPr>
        <w:t xml:space="preserve"> de</w:t>
      </w:r>
      <w:r w:rsidR="0058310B" w:rsidRPr="0058310B">
        <w:rPr>
          <w:rFonts w:ascii="Times New Roman" w:hAnsi="Times New Roman" w:cs="Times New Roman"/>
          <w:color w:val="000000"/>
          <w:sz w:val="24"/>
          <w:szCs w:val="24"/>
        </w:rPr>
        <w:t xml:space="preserve"> </w:t>
      </w:r>
      <w:r w:rsidR="0058310B" w:rsidRPr="00D71D5B">
        <w:rPr>
          <w:rFonts w:ascii="Times New Roman" w:hAnsi="Times New Roman" w:cs="Times New Roman"/>
          <w:color w:val="000000"/>
          <w:sz w:val="24"/>
          <w:szCs w:val="24"/>
        </w:rPr>
        <w:t>alimentare cu apă potabilă şi de canalizare</w:t>
      </w:r>
      <w:r w:rsidR="003211FB">
        <w:rPr>
          <w:rFonts w:ascii="Times New Roman" w:hAnsi="Times New Roman" w:cs="Times New Roman"/>
          <w:color w:val="000000"/>
          <w:sz w:val="24"/>
          <w:szCs w:val="24"/>
        </w:rPr>
        <w:t>,</w:t>
      </w:r>
      <w:r w:rsidR="0058310B" w:rsidRPr="00D71D5B">
        <w:rPr>
          <w:rFonts w:ascii="Times New Roman" w:hAnsi="Times New Roman" w:cs="Times New Roman"/>
          <w:color w:val="000000"/>
          <w:sz w:val="24"/>
          <w:szCs w:val="24"/>
        </w:rPr>
        <w:t xml:space="preserve"> </w:t>
      </w:r>
      <w:r w:rsidR="0058310B">
        <w:rPr>
          <w:rFonts w:ascii="Times New Roman" w:hAnsi="Times New Roman" w:cs="Times New Roman"/>
          <w:color w:val="000000"/>
          <w:sz w:val="24"/>
          <w:szCs w:val="24"/>
        </w:rPr>
        <w:t xml:space="preserve">tuturor </w:t>
      </w:r>
      <w:r w:rsidRPr="00D71D5B">
        <w:rPr>
          <w:rFonts w:ascii="Times New Roman" w:hAnsi="Times New Roman" w:cs="Times New Roman"/>
          <w:color w:val="000000"/>
          <w:sz w:val="24"/>
          <w:szCs w:val="24"/>
        </w:rPr>
        <w:t>utilizatorilor din aria de delegare, în mod permanent, continuu şi constant</w:t>
      </w:r>
      <w:r w:rsidR="0058310B" w:rsidRPr="00D71D5B">
        <w:rPr>
          <w:rFonts w:ascii="Times New Roman" w:hAnsi="Times New Roman" w:cs="Times New Roman"/>
          <w:color w:val="000000"/>
          <w:sz w:val="24"/>
          <w:szCs w:val="24"/>
        </w:rPr>
        <w:t>;</w:t>
      </w:r>
    </w:p>
    <w:p w:rsidR="0058310B" w:rsidRPr="00D71D5B" w:rsidRDefault="00D71D5B" w:rsidP="00107A50">
      <w:pPr>
        <w:autoSpaceDE w:val="0"/>
        <w:autoSpaceDN w:val="0"/>
        <w:adjustRightInd w:val="0"/>
        <w:spacing w:after="0" w:line="240" w:lineRule="auto"/>
        <w:ind w:firstLine="720"/>
        <w:jc w:val="both"/>
        <w:rPr>
          <w:rFonts w:ascii="Times New Roman" w:hAnsi="Times New Roman" w:cs="Times New Roman"/>
          <w:color w:val="000000"/>
          <w:sz w:val="24"/>
          <w:szCs w:val="24"/>
        </w:rPr>
      </w:pPr>
      <w:r w:rsidRPr="00D71D5B">
        <w:rPr>
          <w:rFonts w:ascii="Times New Roman" w:hAnsi="Times New Roman" w:cs="Times New Roman"/>
          <w:color w:val="000000"/>
          <w:sz w:val="24"/>
          <w:szCs w:val="24"/>
        </w:rPr>
        <w:t>- adapt</w:t>
      </w:r>
      <w:r w:rsidR="0058310B">
        <w:rPr>
          <w:rFonts w:ascii="Times New Roman" w:hAnsi="Times New Roman" w:cs="Times New Roman"/>
          <w:color w:val="000000"/>
          <w:sz w:val="24"/>
          <w:szCs w:val="24"/>
        </w:rPr>
        <w:t>area serviciilor</w:t>
      </w:r>
      <w:r w:rsidRPr="00D71D5B">
        <w:rPr>
          <w:rFonts w:ascii="Times New Roman" w:hAnsi="Times New Roman" w:cs="Times New Roman"/>
          <w:color w:val="000000"/>
          <w:sz w:val="24"/>
          <w:szCs w:val="24"/>
        </w:rPr>
        <w:t xml:space="preserve"> publice de apă și de canalizare la noile cerinţe ale utilizatorilor, de fiecare dată</w:t>
      </w:r>
      <w:r w:rsidR="0058310B" w:rsidRPr="0058310B">
        <w:rPr>
          <w:rFonts w:ascii="Times New Roman" w:hAnsi="Times New Roman" w:cs="Times New Roman"/>
          <w:color w:val="000000"/>
          <w:sz w:val="24"/>
          <w:szCs w:val="24"/>
        </w:rPr>
        <w:t xml:space="preserve"> </w:t>
      </w:r>
      <w:r w:rsidR="0058310B" w:rsidRPr="00D71D5B">
        <w:rPr>
          <w:rFonts w:ascii="Times New Roman" w:hAnsi="Times New Roman" w:cs="Times New Roman"/>
          <w:color w:val="000000"/>
          <w:sz w:val="24"/>
          <w:szCs w:val="24"/>
        </w:rPr>
        <w:t>când este necesar şi în termene de timp rezonabile din punct de vedere tehnic;</w:t>
      </w:r>
    </w:p>
    <w:p w:rsidR="00D71D5B" w:rsidRPr="00D71D5B" w:rsidRDefault="00D71D5B" w:rsidP="00107A50">
      <w:pPr>
        <w:autoSpaceDE w:val="0"/>
        <w:autoSpaceDN w:val="0"/>
        <w:adjustRightInd w:val="0"/>
        <w:spacing w:after="0" w:line="240" w:lineRule="auto"/>
        <w:ind w:firstLine="720"/>
        <w:jc w:val="both"/>
        <w:rPr>
          <w:rFonts w:ascii="Times New Roman" w:hAnsi="Times New Roman" w:cs="Times New Roman"/>
          <w:color w:val="000000"/>
          <w:sz w:val="24"/>
          <w:szCs w:val="24"/>
        </w:rPr>
      </w:pPr>
      <w:r w:rsidRPr="00D71D5B">
        <w:rPr>
          <w:rFonts w:ascii="Times New Roman" w:hAnsi="Times New Roman" w:cs="Times New Roman"/>
          <w:color w:val="000000"/>
          <w:sz w:val="24"/>
          <w:szCs w:val="24"/>
        </w:rPr>
        <w:t>- să trat</w:t>
      </w:r>
      <w:r w:rsidR="003211FB">
        <w:rPr>
          <w:rFonts w:ascii="Times New Roman" w:hAnsi="Times New Roman" w:cs="Times New Roman"/>
          <w:color w:val="000000"/>
          <w:sz w:val="24"/>
          <w:szCs w:val="24"/>
        </w:rPr>
        <w:t>area</w:t>
      </w:r>
      <w:r w:rsidRPr="00D71D5B">
        <w:rPr>
          <w:rFonts w:ascii="Times New Roman" w:hAnsi="Times New Roman" w:cs="Times New Roman"/>
          <w:color w:val="000000"/>
          <w:sz w:val="24"/>
          <w:szCs w:val="24"/>
        </w:rPr>
        <w:t xml:space="preserve">eze utilizatorii din aria de delegare în mod echitabil, </w:t>
      </w:r>
      <w:r w:rsidR="003211FB">
        <w:rPr>
          <w:rFonts w:ascii="Times New Roman" w:hAnsi="Times New Roman" w:cs="Times New Roman"/>
          <w:color w:val="000000"/>
          <w:sz w:val="24"/>
          <w:szCs w:val="24"/>
        </w:rPr>
        <w:t xml:space="preserve">privin accesul la serviciile publice </w:t>
      </w:r>
      <w:r w:rsidR="00107A50" w:rsidRPr="00D71D5B">
        <w:rPr>
          <w:rFonts w:ascii="Times New Roman" w:hAnsi="Times New Roman" w:cs="Times New Roman"/>
          <w:color w:val="000000"/>
          <w:sz w:val="24"/>
          <w:szCs w:val="24"/>
        </w:rPr>
        <w:t>de apă și de canalizare</w:t>
      </w:r>
      <w:r w:rsidRPr="00D71D5B">
        <w:rPr>
          <w:rFonts w:ascii="Times New Roman" w:hAnsi="Times New Roman" w:cs="Times New Roman"/>
          <w:color w:val="000000"/>
          <w:sz w:val="24"/>
          <w:szCs w:val="24"/>
        </w:rPr>
        <w:t>;</w:t>
      </w:r>
    </w:p>
    <w:p w:rsidR="00D71D5B" w:rsidRPr="00D71D5B" w:rsidRDefault="00107A50" w:rsidP="00107A50">
      <w:pPr>
        <w:autoSpaceDE w:val="0"/>
        <w:autoSpaceDN w:val="0"/>
        <w:adjustRightInd w:val="0"/>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D71D5B" w:rsidRPr="00D71D5B">
        <w:rPr>
          <w:rFonts w:ascii="Times New Roman" w:hAnsi="Times New Roman" w:cs="Times New Roman"/>
          <w:color w:val="000000"/>
          <w:sz w:val="24"/>
          <w:szCs w:val="24"/>
        </w:rPr>
        <w:t>aplic</w:t>
      </w:r>
      <w:r>
        <w:rPr>
          <w:rFonts w:ascii="Times New Roman" w:hAnsi="Times New Roman" w:cs="Times New Roman"/>
          <w:color w:val="000000"/>
          <w:sz w:val="24"/>
          <w:szCs w:val="24"/>
        </w:rPr>
        <w:t>area</w:t>
      </w:r>
      <w:r w:rsidR="00D71D5B" w:rsidRPr="00D71D5B">
        <w:rPr>
          <w:rFonts w:ascii="Times New Roman" w:hAnsi="Times New Roman" w:cs="Times New Roman"/>
          <w:color w:val="000000"/>
          <w:sz w:val="24"/>
          <w:szCs w:val="24"/>
        </w:rPr>
        <w:t xml:space="preserve"> metode</w:t>
      </w:r>
      <w:r>
        <w:rPr>
          <w:rFonts w:ascii="Times New Roman" w:hAnsi="Times New Roman" w:cs="Times New Roman"/>
          <w:color w:val="000000"/>
          <w:sz w:val="24"/>
          <w:szCs w:val="24"/>
        </w:rPr>
        <w:t>lor</w:t>
      </w:r>
      <w:r w:rsidR="00D71D5B" w:rsidRPr="00D71D5B">
        <w:rPr>
          <w:rFonts w:ascii="Times New Roman" w:hAnsi="Times New Roman" w:cs="Times New Roman"/>
          <w:color w:val="000000"/>
          <w:sz w:val="24"/>
          <w:szCs w:val="24"/>
        </w:rPr>
        <w:t xml:space="preserve"> performante de management, care să conducă la reducerea costurilor de operare;</w:t>
      </w:r>
    </w:p>
    <w:p w:rsidR="00107A50" w:rsidRPr="00D71D5B" w:rsidRDefault="00D71D5B" w:rsidP="00107A50">
      <w:pPr>
        <w:autoSpaceDE w:val="0"/>
        <w:autoSpaceDN w:val="0"/>
        <w:adjustRightInd w:val="0"/>
        <w:spacing w:after="0" w:line="240" w:lineRule="auto"/>
        <w:ind w:firstLine="720"/>
        <w:jc w:val="both"/>
        <w:rPr>
          <w:rFonts w:ascii="Times New Roman" w:hAnsi="Times New Roman" w:cs="Times New Roman"/>
          <w:color w:val="000000"/>
          <w:sz w:val="24"/>
          <w:szCs w:val="24"/>
        </w:rPr>
      </w:pPr>
      <w:r w:rsidRPr="00D71D5B">
        <w:rPr>
          <w:rFonts w:ascii="Times New Roman" w:hAnsi="Times New Roman" w:cs="Times New Roman"/>
          <w:color w:val="000000"/>
          <w:sz w:val="24"/>
          <w:szCs w:val="24"/>
        </w:rPr>
        <w:t xml:space="preserve">- </w:t>
      </w:r>
      <w:r w:rsidR="00107A50">
        <w:rPr>
          <w:rFonts w:ascii="Times New Roman" w:hAnsi="Times New Roman" w:cs="Times New Roman"/>
          <w:color w:val="000000"/>
          <w:sz w:val="24"/>
          <w:szCs w:val="24"/>
        </w:rPr>
        <w:t>asigurarea</w:t>
      </w:r>
      <w:r w:rsidRPr="00D71D5B">
        <w:rPr>
          <w:rFonts w:ascii="Times New Roman" w:hAnsi="Times New Roman" w:cs="Times New Roman"/>
          <w:color w:val="000000"/>
          <w:sz w:val="24"/>
          <w:szCs w:val="24"/>
        </w:rPr>
        <w:t xml:space="preserve"> întreţiner</w:t>
      </w:r>
      <w:r w:rsidR="00107A50">
        <w:rPr>
          <w:rFonts w:ascii="Times New Roman" w:hAnsi="Times New Roman" w:cs="Times New Roman"/>
          <w:color w:val="000000"/>
          <w:sz w:val="24"/>
          <w:szCs w:val="24"/>
        </w:rPr>
        <w:t>ii</w:t>
      </w:r>
      <w:r w:rsidRPr="00D71D5B">
        <w:rPr>
          <w:rFonts w:ascii="Times New Roman" w:hAnsi="Times New Roman" w:cs="Times New Roman"/>
          <w:color w:val="000000"/>
          <w:sz w:val="24"/>
          <w:szCs w:val="24"/>
        </w:rPr>
        <w:t xml:space="preserve">, </w:t>
      </w:r>
      <w:r w:rsidR="00107A50">
        <w:rPr>
          <w:rFonts w:ascii="Times New Roman" w:hAnsi="Times New Roman" w:cs="Times New Roman"/>
          <w:color w:val="000000"/>
          <w:sz w:val="24"/>
          <w:szCs w:val="24"/>
        </w:rPr>
        <w:t xml:space="preserve">a </w:t>
      </w:r>
      <w:r w:rsidRPr="00D71D5B">
        <w:rPr>
          <w:rFonts w:ascii="Times New Roman" w:hAnsi="Times New Roman" w:cs="Times New Roman"/>
          <w:color w:val="000000"/>
          <w:sz w:val="24"/>
          <w:szCs w:val="24"/>
        </w:rPr>
        <w:t>reparaţiil</w:t>
      </w:r>
      <w:r w:rsidR="00107A50">
        <w:rPr>
          <w:rFonts w:ascii="Times New Roman" w:hAnsi="Times New Roman" w:cs="Times New Roman"/>
          <w:color w:val="000000"/>
          <w:sz w:val="24"/>
          <w:szCs w:val="24"/>
        </w:rPr>
        <w:t>or</w:t>
      </w:r>
      <w:r w:rsidRPr="00D71D5B">
        <w:rPr>
          <w:rFonts w:ascii="Times New Roman" w:hAnsi="Times New Roman" w:cs="Times New Roman"/>
          <w:color w:val="000000"/>
          <w:sz w:val="24"/>
          <w:szCs w:val="24"/>
        </w:rPr>
        <w:t xml:space="preserve"> curente planificate şi accidentale, precum şi </w:t>
      </w:r>
      <w:r w:rsidR="00107A50">
        <w:rPr>
          <w:rFonts w:ascii="Times New Roman" w:hAnsi="Times New Roman" w:cs="Times New Roman"/>
          <w:color w:val="000000"/>
          <w:sz w:val="24"/>
          <w:szCs w:val="24"/>
        </w:rPr>
        <w:t xml:space="preserve">a </w:t>
      </w:r>
      <w:r w:rsidRPr="00D71D5B">
        <w:rPr>
          <w:rFonts w:ascii="Times New Roman" w:hAnsi="Times New Roman" w:cs="Times New Roman"/>
          <w:color w:val="000000"/>
          <w:sz w:val="24"/>
          <w:szCs w:val="24"/>
        </w:rPr>
        <w:t>reparaţiil</w:t>
      </w:r>
      <w:r w:rsidR="00107A50">
        <w:rPr>
          <w:rFonts w:ascii="Times New Roman" w:hAnsi="Times New Roman" w:cs="Times New Roman"/>
          <w:color w:val="000000"/>
          <w:sz w:val="24"/>
          <w:szCs w:val="24"/>
        </w:rPr>
        <w:t>or</w:t>
      </w:r>
      <w:r w:rsidRPr="00D71D5B">
        <w:rPr>
          <w:rFonts w:ascii="Times New Roman" w:hAnsi="Times New Roman" w:cs="Times New Roman"/>
          <w:color w:val="000000"/>
          <w:sz w:val="24"/>
          <w:szCs w:val="24"/>
        </w:rPr>
        <w:t xml:space="preserve"> capitale ce</w:t>
      </w:r>
      <w:r w:rsidR="00107A50" w:rsidRPr="00107A50">
        <w:rPr>
          <w:rFonts w:ascii="Times New Roman" w:hAnsi="Times New Roman" w:cs="Times New Roman"/>
          <w:color w:val="000000"/>
          <w:sz w:val="24"/>
          <w:szCs w:val="24"/>
        </w:rPr>
        <w:t xml:space="preserve"> </w:t>
      </w:r>
      <w:r w:rsidR="00107A50" w:rsidRPr="00D71D5B">
        <w:rPr>
          <w:rFonts w:ascii="Times New Roman" w:hAnsi="Times New Roman" w:cs="Times New Roman"/>
          <w:color w:val="000000"/>
          <w:sz w:val="24"/>
          <w:szCs w:val="24"/>
        </w:rPr>
        <w:t>se impun la bunurile din patrimoniul concesionat</w:t>
      </w:r>
      <w:r w:rsidR="00107A50">
        <w:rPr>
          <w:rFonts w:ascii="Times New Roman" w:hAnsi="Times New Roman" w:cs="Times New Roman"/>
          <w:color w:val="000000"/>
          <w:sz w:val="24"/>
          <w:szCs w:val="24"/>
        </w:rPr>
        <w:t>.</w:t>
      </w:r>
    </w:p>
    <w:p w:rsidR="009B07BC" w:rsidRPr="00B166B4" w:rsidRDefault="009B07BC" w:rsidP="00107A50">
      <w:pPr>
        <w:pStyle w:val="ListParagraph"/>
        <w:numPr>
          <w:ilvl w:val="0"/>
          <w:numId w:val="2"/>
        </w:numPr>
        <w:spacing w:before="240" w:after="240" w:line="240" w:lineRule="atLeast"/>
        <w:jc w:val="both"/>
        <w:rPr>
          <w:rFonts w:ascii="Times New Roman" w:hAnsi="Times New Roman" w:cs="Times New Roman"/>
          <w:b/>
          <w:sz w:val="28"/>
          <w:szCs w:val="28"/>
          <w:lang w:val="ro-RO"/>
        </w:rPr>
      </w:pPr>
      <w:r w:rsidRPr="00B166B4">
        <w:rPr>
          <w:rFonts w:ascii="Times New Roman" w:hAnsi="Times New Roman" w:cs="Times New Roman"/>
          <w:b/>
          <w:sz w:val="28"/>
          <w:szCs w:val="28"/>
          <w:lang w:val="ro-RO"/>
        </w:rPr>
        <w:t>Elemente de guvernanță corporativă</w:t>
      </w:r>
    </w:p>
    <w:p w:rsidR="009B07BC" w:rsidRDefault="009B07BC" w:rsidP="009B07BC">
      <w:pPr>
        <w:pStyle w:val="NormalWeb"/>
        <w:spacing w:before="120" w:beforeAutospacing="0" w:after="120" w:afterAutospacing="0" w:line="240" w:lineRule="atLeast"/>
        <w:jc w:val="both"/>
      </w:pPr>
      <w:r>
        <w:t xml:space="preserve">Conceptul de guvernanță corporativă este vital pentru funcționarea corespunzătoare a societății </w:t>
      </w:r>
      <w:r w:rsidRPr="00387FE4">
        <w:rPr>
          <w:lang w:val="ro-RO"/>
        </w:rPr>
        <w:t>ECOAQUA SA</w:t>
      </w:r>
      <w:r w:rsidR="00F54924">
        <w:rPr>
          <w:lang w:val="ro-RO"/>
        </w:rPr>
        <w:t>,</w:t>
      </w:r>
      <w:r>
        <w:rPr>
          <w:lang w:val="ro-RO"/>
        </w:rPr>
        <w:t xml:space="preserve"> </w:t>
      </w:r>
      <w:r>
        <w:t>refer</w:t>
      </w:r>
      <w:r w:rsidR="00F54924">
        <w:t>indu-se în esență</w:t>
      </w:r>
      <w:r>
        <w:t xml:space="preserve"> la ansamblul de reguli, procese și practici prin care aceasta este gestionată și controlată, incluzând normele și relațiile care reglementează interacțiunile dintre părțile interesate, respectiv acționari, conducere, consiliul de administrație și alte entități externe.</w:t>
      </w:r>
    </w:p>
    <w:p w:rsidR="009B07BC" w:rsidRDefault="009B07BC" w:rsidP="009B07BC">
      <w:pPr>
        <w:pStyle w:val="NormalWeb"/>
        <w:spacing w:before="120" w:beforeAutospacing="0" w:after="120" w:afterAutospacing="0" w:line="240" w:lineRule="atLeast"/>
        <w:jc w:val="both"/>
      </w:pPr>
      <w:r>
        <w:t>Principiile de guvernanță corporativă sunt esențiale pentru a crea un cadru de responsabilitate și deschidere, care să permită adoptarea unor decizii informate și echitabile în cadrul societății.</w:t>
      </w:r>
    </w:p>
    <w:p w:rsidR="009B07BC" w:rsidRDefault="009B07BC" w:rsidP="009B07BC">
      <w:pPr>
        <w:pStyle w:val="NormalWeb"/>
        <w:spacing w:before="0" w:beforeAutospacing="0" w:after="0" w:afterAutospacing="0"/>
        <w:jc w:val="both"/>
      </w:pPr>
      <w:r>
        <w:t xml:space="preserve">În contextul în care </w:t>
      </w:r>
      <w:r w:rsidRPr="00387FE4">
        <w:rPr>
          <w:lang w:val="ro-RO"/>
        </w:rPr>
        <w:t xml:space="preserve">ECOAQUA SA </w:t>
      </w:r>
      <w:r>
        <w:t xml:space="preserve">se afla sub incidența prevederilor Ordonanței de Urgență nr. 109 din 30 noiembrie 2011 privind guvernanța corporativă a întreprinderilor publice, implementarea și asigurarea unei guvernanțe corporative eficiente la nivelul societății, necesită mecanisme și tehnici utile care permit crearea unui cadru favorabil al activității, în vederea realizării obiectivelor propuse, prin punerea în practică a conceptului de guvernanță corporativă. </w:t>
      </w:r>
    </w:p>
    <w:p w:rsidR="009B07BC" w:rsidRDefault="009B07BC" w:rsidP="009B07BC">
      <w:pPr>
        <w:pStyle w:val="NormalWeb"/>
        <w:jc w:val="both"/>
      </w:pPr>
      <w:r>
        <w:t>Pentru a putea răspunde nevoilor de gestionare performantă a societății</w:t>
      </w:r>
      <w:r w:rsidR="00F54924">
        <w:t>,</w:t>
      </w:r>
      <w:r>
        <w:t xml:space="preserve"> </w:t>
      </w:r>
      <w:r>
        <w:rPr>
          <w:sz w:val="23"/>
          <w:szCs w:val="23"/>
        </w:rPr>
        <w:t xml:space="preserve">cadrul complex și complet al </w:t>
      </w:r>
      <w:r>
        <w:t xml:space="preserve">guvernanței corporative </w:t>
      </w:r>
      <w:r w:rsidR="00F54924">
        <w:t>necesită abordarea responsabilă și realistă a principiilor</w:t>
      </w:r>
      <w:r>
        <w:t xml:space="preserve"> de bază ale acesteia și anume: corectitudinea, transparența, managementul riscului, responsabilitatea, și răspunderea.</w:t>
      </w:r>
    </w:p>
    <w:p w:rsidR="009B07BC" w:rsidRDefault="009B07BC" w:rsidP="009B07BC">
      <w:pPr>
        <w:pStyle w:val="NormalWeb"/>
        <w:ind w:firstLine="720"/>
        <w:jc w:val="both"/>
      </w:pPr>
      <w:r>
        <w:rPr>
          <w:rStyle w:val="Strong"/>
        </w:rPr>
        <w:t xml:space="preserve">1. Corectitudinea - </w:t>
      </w:r>
      <w:r>
        <w:t xml:space="preserve">consiliul de adminsitrație </w:t>
      </w:r>
      <w:r w:rsidR="00F54924">
        <w:t xml:space="preserve">și conducerea executivă a societății, </w:t>
      </w:r>
      <w:r>
        <w:t xml:space="preserve">trebuie să aplice un tratament corect și cu egală considerație pentru toți membrii structurilor de conducere. </w:t>
      </w:r>
    </w:p>
    <w:p w:rsidR="009B07BC" w:rsidRDefault="009B07BC" w:rsidP="009B07BC">
      <w:pPr>
        <w:pStyle w:val="NormalWeb"/>
        <w:ind w:firstLine="720"/>
        <w:jc w:val="both"/>
      </w:pPr>
      <w:r>
        <w:rPr>
          <w:rStyle w:val="Strong"/>
        </w:rPr>
        <w:t xml:space="preserve">2. Transparența - </w:t>
      </w:r>
      <w:r>
        <w:t xml:space="preserve">consiliului de administrație </w:t>
      </w:r>
      <w:r w:rsidR="00F54924">
        <w:t xml:space="preserve">și </w:t>
      </w:r>
      <w:r w:rsidR="00BD1C16">
        <w:t>conducerea</w:t>
      </w:r>
      <w:r w:rsidR="00F54924">
        <w:t xml:space="preserve"> executivă a societății au obligația de a furniza</w:t>
      </w:r>
      <w:r>
        <w:t xml:space="preserve"> acționarilor și altor părți interesate informații precise, clare și în timp util referitoare la performanța financiară a societății, conflictele de interese și diverse riscuri. </w:t>
      </w:r>
    </w:p>
    <w:p w:rsidR="009B07BC" w:rsidRDefault="009B07BC" w:rsidP="009B07BC">
      <w:pPr>
        <w:pStyle w:val="NormalWeb"/>
        <w:ind w:firstLine="720"/>
        <w:jc w:val="both"/>
      </w:pPr>
      <w:r>
        <w:rPr>
          <w:rStyle w:val="Strong"/>
        </w:rPr>
        <w:t>3. Managementul riscurilor -</w:t>
      </w:r>
      <w:r>
        <w:t xml:space="preserve"> consiliul de administrație și conducerea </w:t>
      </w:r>
      <w:r w:rsidR="00BD1C16">
        <w:t xml:space="preserve">executivă a </w:t>
      </w:r>
      <w:r>
        <w:t xml:space="preserve">societății trebuie să determine riscurile existente și să decidă </w:t>
      </w:r>
      <w:r w:rsidR="00F54924">
        <w:t xml:space="preserve">modul în care acestea sunt </w:t>
      </w:r>
      <w:r w:rsidR="00F54924">
        <w:lastRenderedPageBreak/>
        <w:t>controlate</w:t>
      </w:r>
      <w:r>
        <w:t>. Conducerea trebuie să informeze toate părțile implicate cu privire la existența și nivelul riscurilor.</w:t>
      </w:r>
    </w:p>
    <w:p w:rsidR="009B07BC" w:rsidRPr="00E30987" w:rsidRDefault="009B07BC" w:rsidP="009B07BC">
      <w:pPr>
        <w:spacing w:before="100" w:beforeAutospacing="1" w:after="100" w:afterAutospacing="1"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4. Responsabilitatea -</w:t>
      </w:r>
      <w:r w:rsidRPr="00E30987">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c</w:t>
      </w:r>
      <w:r w:rsidRPr="00E30987">
        <w:rPr>
          <w:rFonts w:ascii="Times New Roman" w:eastAsia="Times New Roman" w:hAnsi="Times New Roman" w:cs="Times New Roman"/>
          <w:sz w:val="24"/>
          <w:szCs w:val="24"/>
        </w:rPr>
        <w:t xml:space="preserve">onsiliul de administrație este responsabil pentru supravegherea problemelor corporative și a activităților de management. Consiliul trebuie să susțină performanța continuă a companiei. </w:t>
      </w:r>
    </w:p>
    <w:p w:rsidR="009B07BC" w:rsidRPr="00BD1C16" w:rsidRDefault="009B07BC" w:rsidP="009B07BC">
      <w:pPr>
        <w:spacing w:before="100" w:beforeAutospacing="1" w:after="100" w:afterAutospacing="1" w:line="240" w:lineRule="auto"/>
        <w:ind w:firstLine="720"/>
        <w:jc w:val="both"/>
        <w:rPr>
          <w:rFonts w:ascii="Times New Roman" w:eastAsia="Times New Roman" w:hAnsi="Times New Roman" w:cs="Times New Roman"/>
          <w:sz w:val="24"/>
          <w:szCs w:val="24"/>
        </w:rPr>
      </w:pPr>
      <w:r w:rsidRPr="00BD1C16">
        <w:rPr>
          <w:rFonts w:ascii="Times New Roman" w:eastAsia="Times New Roman" w:hAnsi="Times New Roman" w:cs="Times New Roman"/>
          <w:b/>
          <w:bCs/>
          <w:sz w:val="24"/>
          <w:szCs w:val="24"/>
        </w:rPr>
        <w:t>5. Răspunderea –</w:t>
      </w:r>
      <w:r w:rsidRPr="00BD1C16">
        <w:rPr>
          <w:rFonts w:ascii="Times New Roman" w:eastAsia="Times New Roman" w:hAnsi="Times New Roman" w:cs="Times New Roman"/>
          <w:sz w:val="24"/>
          <w:szCs w:val="24"/>
        </w:rPr>
        <w:t xml:space="preserve"> consiliul de administrație trebuie să explice care este scopul activităților societății. Consiliul de administrație și conducerea </w:t>
      </w:r>
      <w:r w:rsidR="00BD1C16" w:rsidRPr="00BD1C16">
        <w:rPr>
          <w:rFonts w:ascii="Times New Roman" w:hAnsi="Times New Roman" w:cs="Times New Roman"/>
          <w:sz w:val="24"/>
          <w:szCs w:val="24"/>
        </w:rPr>
        <w:t>executivă</w:t>
      </w:r>
      <w:r w:rsidR="00BD1C16" w:rsidRPr="00BD1C16">
        <w:rPr>
          <w:rFonts w:ascii="Times New Roman" w:eastAsia="Times New Roman" w:hAnsi="Times New Roman" w:cs="Times New Roman"/>
          <w:sz w:val="24"/>
          <w:szCs w:val="24"/>
        </w:rPr>
        <w:t xml:space="preserve"> a </w:t>
      </w:r>
      <w:r w:rsidRPr="00BD1C16">
        <w:rPr>
          <w:rFonts w:ascii="Times New Roman" w:eastAsia="Times New Roman" w:hAnsi="Times New Roman" w:cs="Times New Roman"/>
          <w:sz w:val="24"/>
          <w:szCs w:val="24"/>
        </w:rPr>
        <w:t xml:space="preserve">societății sunt responsabile pentru evaluarea capacității, potențialului și performanței acesteia. Consilul trebuie să comunice acționarilor problemele importante. </w:t>
      </w:r>
    </w:p>
    <w:p w:rsidR="009B07BC" w:rsidRPr="009D0BE8" w:rsidRDefault="009B07BC" w:rsidP="009B07BC">
      <w:pPr>
        <w:autoSpaceDE w:val="0"/>
        <w:autoSpaceDN w:val="0"/>
        <w:adjustRightInd w:val="0"/>
        <w:spacing w:before="120" w:after="120" w:line="240" w:lineRule="atLeast"/>
        <w:jc w:val="both"/>
        <w:rPr>
          <w:rFonts w:ascii="Times New Roman" w:hAnsi="Times New Roman" w:cs="Times New Roman"/>
          <w:color w:val="000009"/>
          <w:sz w:val="24"/>
          <w:szCs w:val="24"/>
        </w:rPr>
      </w:pPr>
      <w:r w:rsidRPr="009D0BE8">
        <w:rPr>
          <w:rFonts w:ascii="Times New Roman" w:hAnsi="Times New Roman" w:cs="Times New Roman"/>
          <w:color w:val="000009"/>
          <w:sz w:val="24"/>
          <w:szCs w:val="24"/>
        </w:rPr>
        <w:t>Ca o bună prac</w:t>
      </w:r>
      <w:r w:rsidR="00BD1C16">
        <w:rPr>
          <w:rFonts w:ascii="Times New Roman" w:hAnsi="Times New Roman" w:cs="Times New Roman"/>
          <w:color w:val="000009"/>
          <w:sz w:val="24"/>
          <w:szCs w:val="24"/>
        </w:rPr>
        <w:t>tică a guvernanței corporative C</w:t>
      </w:r>
      <w:r>
        <w:rPr>
          <w:rFonts w:ascii="Times New Roman" w:hAnsi="Times New Roman" w:cs="Times New Roman"/>
          <w:color w:val="000009"/>
          <w:sz w:val="24"/>
          <w:szCs w:val="24"/>
        </w:rPr>
        <w:t xml:space="preserve">onsiliul de administrație </w:t>
      </w:r>
      <w:r w:rsidRPr="009D0BE8">
        <w:rPr>
          <w:rFonts w:ascii="Times New Roman" w:hAnsi="Times New Roman" w:cs="Times New Roman"/>
          <w:color w:val="000009"/>
          <w:sz w:val="24"/>
          <w:szCs w:val="24"/>
        </w:rPr>
        <w:t>trebui</w:t>
      </w:r>
      <w:r w:rsidR="00BD1C16">
        <w:rPr>
          <w:rFonts w:ascii="Times New Roman" w:hAnsi="Times New Roman" w:cs="Times New Roman"/>
          <w:color w:val="000009"/>
          <w:sz w:val="24"/>
          <w:szCs w:val="24"/>
        </w:rPr>
        <w:t>e</w:t>
      </w:r>
      <w:r w:rsidRPr="009D0BE8">
        <w:rPr>
          <w:rFonts w:ascii="Times New Roman" w:hAnsi="Times New Roman" w:cs="Times New Roman"/>
          <w:color w:val="000009"/>
          <w:sz w:val="24"/>
          <w:szCs w:val="24"/>
        </w:rPr>
        <w:t xml:space="preserve"> să aibă autoritatea, competența și obiectivitatea necesară pentru a-și îndeplini funcțiile de ghidare strategică și monitorizare a management-ului societății, acționând cu integritate și fiind trași la răspundere pentru acțiunile lor. </w:t>
      </w:r>
    </w:p>
    <w:p w:rsidR="009B07BC" w:rsidRPr="00867557" w:rsidRDefault="00BD1C16" w:rsidP="009B07BC">
      <w:pPr>
        <w:spacing w:before="120" w:after="120" w:line="240" w:lineRule="atLeast"/>
        <w:jc w:val="both"/>
        <w:rPr>
          <w:rFonts w:ascii="Times New Roman" w:hAnsi="Times New Roman" w:cs="Times New Roman"/>
          <w:sz w:val="24"/>
          <w:szCs w:val="24"/>
        </w:rPr>
      </w:pPr>
      <w:r>
        <w:rPr>
          <w:rFonts w:ascii="Times New Roman" w:hAnsi="Times New Roman" w:cs="Times New Roman"/>
          <w:sz w:val="24"/>
          <w:szCs w:val="24"/>
        </w:rPr>
        <w:t xml:space="preserve">Consiliul de administrație </w:t>
      </w:r>
      <w:r>
        <w:rPr>
          <w:rFonts w:ascii="Times New Roman" w:eastAsia="Times New Roman" w:hAnsi="Times New Roman" w:cs="Times New Roman"/>
          <w:sz w:val="24"/>
          <w:szCs w:val="24"/>
        </w:rPr>
        <w:t xml:space="preserve">are ca principală intervenție, </w:t>
      </w:r>
      <w:r w:rsidR="009B07BC" w:rsidRPr="00867557">
        <w:rPr>
          <w:rFonts w:ascii="Times New Roman" w:hAnsi="Times New Roman" w:cs="Times New Roman"/>
          <w:sz w:val="24"/>
          <w:szCs w:val="24"/>
        </w:rPr>
        <w:t>derul</w:t>
      </w:r>
      <w:r>
        <w:rPr>
          <w:rFonts w:ascii="Times New Roman" w:hAnsi="Times New Roman" w:cs="Times New Roman"/>
          <w:sz w:val="24"/>
          <w:szCs w:val="24"/>
        </w:rPr>
        <w:t>area de</w:t>
      </w:r>
      <w:r w:rsidR="009B07BC" w:rsidRPr="00867557">
        <w:rPr>
          <w:rFonts w:ascii="Times New Roman" w:hAnsi="Times New Roman" w:cs="Times New Roman"/>
          <w:sz w:val="24"/>
          <w:szCs w:val="24"/>
        </w:rPr>
        <w:t xml:space="preserve"> activități strâns legate de stabilirea direcțiilor principale de activitate și de dezvoltare a</w:t>
      </w:r>
      <w:r>
        <w:rPr>
          <w:rFonts w:ascii="Times New Roman" w:hAnsi="Times New Roman" w:cs="Times New Roman"/>
          <w:sz w:val="24"/>
          <w:szCs w:val="24"/>
        </w:rPr>
        <w:t>le</w:t>
      </w:r>
      <w:r w:rsidR="009B07BC" w:rsidRPr="00867557">
        <w:rPr>
          <w:rFonts w:ascii="Times New Roman" w:hAnsi="Times New Roman" w:cs="Times New Roman"/>
          <w:sz w:val="24"/>
          <w:szCs w:val="24"/>
        </w:rPr>
        <w:t xml:space="preserve"> societății, pe bază de obiective strategice, dimensionate astfel încât să se obțină eficiența serviciilor furnizate la nivelul indicatorilor </w:t>
      </w:r>
      <w:r>
        <w:rPr>
          <w:rFonts w:ascii="Times New Roman" w:hAnsi="Times New Roman" w:cs="Times New Roman"/>
          <w:sz w:val="24"/>
          <w:szCs w:val="24"/>
        </w:rPr>
        <w:t>de performanță stabiliți, concomitent cu exercitarea</w:t>
      </w:r>
      <w:r w:rsidR="009B07BC" w:rsidRPr="00867557">
        <w:rPr>
          <w:rFonts w:ascii="Times New Roman" w:hAnsi="Times New Roman" w:cs="Times New Roman"/>
          <w:sz w:val="24"/>
          <w:szCs w:val="24"/>
        </w:rPr>
        <w:t xml:space="preserve"> controlul</w:t>
      </w:r>
      <w:r>
        <w:rPr>
          <w:rFonts w:ascii="Times New Roman" w:hAnsi="Times New Roman" w:cs="Times New Roman"/>
          <w:sz w:val="24"/>
          <w:szCs w:val="24"/>
        </w:rPr>
        <w:t>ui</w:t>
      </w:r>
      <w:r w:rsidR="009B07BC" w:rsidRPr="00867557">
        <w:rPr>
          <w:rFonts w:ascii="Times New Roman" w:hAnsi="Times New Roman" w:cs="Times New Roman"/>
          <w:sz w:val="24"/>
          <w:szCs w:val="24"/>
        </w:rPr>
        <w:t xml:space="preserve"> și evaluarea gradului de realizare a obiectivelor strategice ale societății, prin utilizarea indicatorilor cheie de performanță.</w:t>
      </w:r>
    </w:p>
    <w:p w:rsidR="009B07BC" w:rsidRPr="00867557" w:rsidRDefault="009B07BC" w:rsidP="009B07BC">
      <w:pPr>
        <w:spacing w:line="293" w:lineRule="exact"/>
        <w:jc w:val="both"/>
        <w:rPr>
          <w:rFonts w:ascii="Times New Roman" w:eastAsia="Times New Roman" w:hAnsi="Times New Roman" w:cs="Times New Roman"/>
          <w:sz w:val="24"/>
          <w:szCs w:val="24"/>
        </w:rPr>
      </w:pPr>
      <w:r w:rsidRPr="00867557">
        <w:rPr>
          <w:rFonts w:ascii="Times New Roman" w:eastAsia="Times New Roman" w:hAnsi="Times New Roman" w:cs="Times New Roman"/>
          <w:sz w:val="24"/>
          <w:szCs w:val="24"/>
        </w:rPr>
        <w:t xml:space="preserve">Într-o abordare pragmatică și strâns legată de practicile și principiile guvernanței corporative, administrarea eficientă a </w:t>
      </w:r>
      <w:r w:rsidRPr="00867557">
        <w:rPr>
          <w:rFonts w:ascii="Times New Roman" w:hAnsi="Times New Roman" w:cs="Times New Roman"/>
          <w:sz w:val="24"/>
          <w:szCs w:val="24"/>
          <w:lang w:val="ro-RO"/>
        </w:rPr>
        <w:t xml:space="preserve">ECOAQUA SA </w:t>
      </w:r>
      <w:r w:rsidR="00BD1C16">
        <w:rPr>
          <w:rFonts w:ascii="Times New Roman" w:hAnsi="Times New Roman" w:cs="Times New Roman"/>
          <w:sz w:val="24"/>
          <w:szCs w:val="24"/>
          <w:lang w:val="ro-RO"/>
        </w:rPr>
        <w:t xml:space="preserve">implică luarea în </w:t>
      </w:r>
      <w:r w:rsidRPr="00867557">
        <w:rPr>
          <w:rFonts w:ascii="Times New Roman" w:hAnsi="Times New Roman" w:cs="Times New Roman"/>
          <w:sz w:val="24"/>
          <w:szCs w:val="24"/>
          <w:lang w:val="ro-RO"/>
        </w:rPr>
        <w:t>considerare</w:t>
      </w:r>
      <w:r w:rsidR="00192273">
        <w:rPr>
          <w:rFonts w:ascii="Times New Roman" w:hAnsi="Times New Roman" w:cs="Times New Roman"/>
          <w:sz w:val="24"/>
          <w:szCs w:val="24"/>
          <w:lang w:val="ro-RO"/>
        </w:rPr>
        <w:t>,</w:t>
      </w:r>
      <w:r w:rsidRPr="00867557">
        <w:rPr>
          <w:rFonts w:ascii="Times New Roman" w:hAnsi="Times New Roman" w:cs="Times New Roman"/>
          <w:sz w:val="24"/>
          <w:szCs w:val="24"/>
          <w:lang w:val="ro-RO"/>
        </w:rPr>
        <w:t xml:space="preserve"> aplicarea în integralitate a</w:t>
      </w:r>
      <w:r w:rsidRPr="00867557">
        <w:rPr>
          <w:rFonts w:ascii="Times New Roman" w:hAnsi="Times New Roman" w:cs="Times New Roman"/>
          <w:sz w:val="24"/>
          <w:szCs w:val="24"/>
        </w:rPr>
        <w:t>:</w:t>
      </w:r>
      <w:r w:rsidRPr="00867557">
        <w:rPr>
          <w:rFonts w:ascii="Times New Roman" w:hAnsi="Times New Roman" w:cs="Times New Roman"/>
          <w:sz w:val="24"/>
          <w:szCs w:val="24"/>
          <w:lang w:val="ro-RO"/>
        </w:rPr>
        <w:t xml:space="preserve"> </w:t>
      </w:r>
    </w:p>
    <w:p w:rsidR="009B07BC" w:rsidRPr="00867557" w:rsidRDefault="009B07BC" w:rsidP="009B07BC">
      <w:pPr>
        <w:pStyle w:val="Default"/>
        <w:spacing w:before="120" w:after="120" w:line="240" w:lineRule="atLeast"/>
        <w:ind w:firstLine="720"/>
        <w:jc w:val="both"/>
      </w:pPr>
      <w:r w:rsidRPr="00867557">
        <w:rPr>
          <w:b/>
          <w:bCs/>
        </w:rPr>
        <w:t xml:space="preserve">1. Managementului participativ de natură deliberativă </w:t>
      </w:r>
      <w:r w:rsidRPr="00867557">
        <w:rPr>
          <w:bCs/>
        </w:rPr>
        <w:t>care implică</w:t>
      </w:r>
      <w:r w:rsidRPr="00867557">
        <w:t xml:space="preserve"> adoptarea în grup a deciziilor în conformitate cu atribuţiile, responsabilităţile şi competenţele conferite de lege şi de Actul constitutiv al societăţii şi cu respectarea anumitor cerinţe economice, organizatorice, juridice specifice societăţii; </w:t>
      </w:r>
    </w:p>
    <w:p w:rsidR="009B07BC" w:rsidRPr="00867557" w:rsidRDefault="009B07BC" w:rsidP="009B07BC">
      <w:pPr>
        <w:pStyle w:val="Default"/>
        <w:spacing w:before="120" w:after="120" w:line="240" w:lineRule="atLeast"/>
        <w:ind w:firstLine="720"/>
        <w:jc w:val="both"/>
      </w:pPr>
      <w:r>
        <w:rPr>
          <w:b/>
          <w:bCs/>
        </w:rPr>
        <w:t>2. S</w:t>
      </w:r>
      <w:r w:rsidRPr="00867557">
        <w:rPr>
          <w:b/>
          <w:bCs/>
        </w:rPr>
        <w:t xml:space="preserve">upremaţiei obiectivelor  </w:t>
      </w:r>
    </w:p>
    <w:p w:rsidR="009B07BC" w:rsidRPr="00867557" w:rsidRDefault="009B07BC" w:rsidP="009B07BC">
      <w:pPr>
        <w:pStyle w:val="Default"/>
        <w:spacing w:after="76"/>
        <w:jc w:val="both"/>
      </w:pPr>
      <w:r w:rsidRPr="00867557">
        <w:t xml:space="preserve">- stabilirea direcţiilor principale de activitate şi de dezvoltare a societăţii, pe bază de obiective strategice, dimensionate astfel încât să se obţină eficienţa serviciilor furnizate la nivelul indicatorilor de performanţă stabiliţi; </w:t>
      </w:r>
    </w:p>
    <w:p w:rsidR="009B07BC" w:rsidRPr="00867557" w:rsidRDefault="009B07BC" w:rsidP="009B07BC">
      <w:pPr>
        <w:pStyle w:val="Default"/>
        <w:spacing w:after="76"/>
        <w:jc w:val="both"/>
      </w:pPr>
      <w:r w:rsidRPr="00867557">
        <w:t xml:space="preserve">- controlul şi evaluarea gradului de realizare a obiectivelor strategice ale societăţii, prin utilizarea indicatorilor cheie de performanţă; </w:t>
      </w:r>
    </w:p>
    <w:p w:rsidR="009B07BC" w:rsidRPr="00867557" w:rsidRDefault="009B07BC" w:rsidP="009B07BC">
      <w:pPr>
        <w:pStyle w:val="Default"/>
        <w:ind w:firstLine="720"/>
        <w:jc w:val="both"/>
      </w:pPr>
      <w:r w:rsidRPr="00867557">
        <w:rPr>
          <w:b/>
          <w:bCs/>
        </w:rPr>
        <w:t xml:space="preserve">3. Comunicării şi transparenţei decizionale </w:t>
      </w:r>
    </w:p>
    <w:p w:rsidR="009B07BC" w:rsidRPr="00867557" w:rsidRDefault="009B07BC" w:rsidP="009B07BC">
      <w:pPr>
        <w:pStyle w:val="Default"/>
        <w:spacing w:before="120" w:after="120" w:line="240" w:lineRule="atLeast"/>
        <w:jc w:val="both"/>
      </w:pPr>
      <w:r w:rsidRPr="00867557">
        <w:t xml:space="preserve">- prezentarea Adunării Generale a Acţionarilor a principalelor decizii strategice adoptate la nivelul consiliului de administraţie, a informaţiilor referitoare la execuţia contractului de mandat a directorilor, a detaliilor cu privire la activităţile operaţionale, la performanţele financiare ale societăţii, la raportările contabile semestriale ale societăţii. </w:t>
      </w:r>
    </w:p>
    <w:p w:rsidR="009B07BC" w:rsidRPr="00867557" w:rsidRDefault="009B07BC" w:rsidP="009B07BC">
      <w:pPr>
        <w:pStyle w:val="Default"/>
        <w:spacing w:before="120" w:after="120" w:line="240" w:lineRule="atLeast"/>
        <w:jc w:val="both"/>
      </w:pPr>
      <w:r w:rsidRPr="00867557">
        <w:t xml:space="preserve">- furnizarea tuturor părţilor interesate a informaţiilor de interes general complete şi corecte cu privire la situaţia financiară şi rezultatele economice ale societăţii, cu privire la obiectivele de dezvoltare </w:t>
      </w:r>
      <w:r>
        <w:t>a</w:t>
      </w:r>
      <w:r w:rsidRPr="00867557">
        <w:t xml:space="preserve"> societăţii şi la strategia acesteia, la mecanismele democratice în baza cărora sunt adoptate deciziile şi la orice alte informaţii de interes public. </w:t>
      </w:r>
    </w:p>
    <w:p w:rsidR="00623999" w:rsidRPr="00581815" w:rsidRDefault="00623999" w:rsidP="00623999">
      <w:pPr>
        <w:ind w:left="360"/>
        <w:jc w:val="both"/>
        <w:rPr>
          <w:rFonts w:ascii="Times New Roman" w:hAnsi="Times New Roman" w:cs="Times New Roman"/>
          <w:b/>
          <w:sz w:val="28"/>
          <w:szCs w:val="28"/>
          <w:lang w:val="ro-RO"/>
        </w:rPr>
      </w:pPr>
      <w:r w:rsidRPr="00581815">
        <w:rPr>
          <w:rFonts w:ascii="Times New Roman" w:hAnsi="Times New Roman" w:cs="Times New Roman"/>
          <w:b/>
          <w:bCs/>
          <w:sz w:val="28"/>
          <w:szCs w:val="28"/>
        </w:rPr>
        <w:lastRenderedPageBreak/>
        <w:t>4.</w:t>
      </w:r>
      <w:r w:rsidRPr="00581815">
        <w:rPr>
          <w:rFonts w:ascii="Times New Roman" w:hAnsi="Times New Roman" w:cs="Times New Roman"/>
          <w:bCs/>
          <w:sz w:val="28"/>
          <w:szCs w:val="28"/>
        </w:rPr>
        <w:t xml:space="preserve"> </w:t>
      </w:r>
      <w:r w:rsidRPr="00581815">
        <w:rPr>
          <w:rFonts w:ascii="Times New Roman" w:hAnsi="Times New Roman" w:cs="Times New Roman"/>
          <w:b/>
          <w:bCs/>
          <w:sz w:val="28"/>
          <w:szCs w:val="28"/>
        </w:rPr>
        <w:t>Elemente strategice de dezvoltare locală ce se așteaptă a fi incluse în activitatea operatorului</w:t>
      </w:r>
      <w:r w:rsidRPr="00581815">
        <w:rPr>
          <w:rFonts w:ascii="Times New Roman" w:hAnsi="Times New Roman" w:cs="Times New Roman"/>
          <w:b/>
          <w:sz w:val="28"/>
          <w:szCs w:val="28"/>
          <w:lang w:val="ro-RO"/>
        </w:rPr>
        <w:t xml:space="preserve"> </w:t>
      </w:r>
    </w:p>
    <w:p w:rsidR="00623999" w:rsidRPr="00623999" w:rsidRDefault="00623999" w:rsidP="00623999">
      <w:pPr>
        <w:tabs>
          <w:tab w:val="left" w:pos="0"/>
        </w:tabs>
        <w:spacing w:after="0" w:line="240" w:lineRule="auto"/>
        <w:jc w:val="both"/>
        <w:rPr>
          <w:rFonts w:ascii="Times New Roman" w:hAnsi="Times New Roman" w:cs="Times New Roman"/>
          <w:bCs/>
          <w:sz w:val="24"/>
          <w:szCs w:val="24"/>
        </w:rPr>
      </w:pPr>
      <w:r w:rsidRPr="008B2380">
        <w:rPr>
          <w:rFonts w:ascii="Times New Roman" w:hAnsi="Times New Roman" w:cs="Times New Roman"/>
          <w:b/>
          <w:bCs/>
          <w:sz w:val="24"/>
          <w:szCs w:val="24"/>
        </w:rPr>
        <w:t>Strategia de dezvoltare a județului Călărași pentru perioada 2021- 2027</w:t>
      </w:r>
      <w:r w:rsidRPr="00623999">
        <w:rPr>
          <w:rFonts w:ascii="Times New Roman" w:hAnsi="Times New Roman" w:cs="Times New Roman"/>
          <w:bCs/>
          <w:sz w:val="24"/>
          <w:szCs w:val="24"/>
        </w:rPr>
        <w:t xml:space="preserve"> prevede în cadrul direcției strategice de dezvoltare DDs2 - Creșterea calității locuirii și reducerea decalajului dintre comunități; obiectivul strategic de dezvoltare OSS6 - Regenerarea localităților și a infrastructurii edilitare a județului; Axa prioritară Axa 6.2 - Dezvoltarea rețelelor de infrastructură de bază (apă,</w:t>
      </w:r>
    </w:p>
    <w:p w:rsidR="00623999" w:rsidRPr="00623999" w:rsidRDefault="00623999" w:rsidP="00623999">
      <w:pPr>
        <w:tabs>
          <w:tab w:val="left" w:pos="0"/>
        </w:tabs>
        <w:spacing w:after="0" w:line="240" w:lineRule="auto"/>
        <w:jc w:val="both"/>
        <w:rPr>
          <w:rFonts w:ascii="Times New Roman" w:hAnsi="Times New Roman" w:cs="Times New Roman"/>
          <w:bCs/>
          <w:sz w:val="24"/>
          <w:szCs w:val="24"/>
        </w:rPr>
      </w:pPr>
      <w:r w:rsidRPr="00623999">
        <w:rPr>
          <w:rFonts w:ascii="Times New Roman" w:hAnsi="Times New Roman" w:cs="Times New Roman"/>
          <w:bCs/>
          <w:sz w:val="24"/>
          <w:szCs w:val="24"/>
        </w:rPr>
        <w:t>canalizare, electricitate, distribuție de gaze, internet, piețe locale): „Extinderea și modernizarea rețelelor de utilități de bază și conectarea localităților încă nebranșate sau parțial conectate.”</w:t>
      </w:r>
    </w:p>
    <w:p w:rsidR="00623999" w:rsidRPr="00623999" w:rsidRDefault="00623999" w:rsidP="00623999">
      <w:pPr>
        <w:tabs>
          <w:tab w:val="left" w:pos="0"/>
        </w:tabs>
        <w:spacing w:after="0" w:line="240" w:lineRule="auto"/>
        <w:jc w:val="both"/>
        <w:rPr>
          <w:rFonts w:ascii="Times New Roman" w:hAnsi="Times New Roman" w:cs="Times New Roman"/>
          <w:bCs/>
          <w:sz w:val="24"/>
          <w:szCs w:val="24"/>
        </w:rPr>
      </w:pPr>
    </w:p>
    <w:p w:rsidR="008B2380" w:rsidRPr="00623999" w:rsidRDefault="008B2380" w:rsidP="008B2380">
      <w:pPr>
        <w:tabs>
          <w:tab w:val="left" w:pos="0"/>
        </w:tabs>
        <w:spacing w:after="0" w:line="240" w:lineRule="auto"/>
        <w:jc w:val="both"/>
        <w:rPr>
          <w:rFonts w:ascii="Times New Roman" w:hAnsi="Times New Roman" w:cs="Times New Roman"/>
          <w:bCs/>
          <w:sz w:val="24"/>
          <w:szCs w:val="24"/>
        </w:rPr>
      </w:pPr>
      <w:r w:rsidRPr="008B2380">
        <w:rPr>
          <w:rFonts w:ascii="Times New Roman" w:hAnsi="Times New Roman" w:cs="Times New Roman"/>
          <w:b/>
          <w:bCs/>
          <w:sz w:val="24"/>
          <w:szCs w:val="24"/>
        </w:rPr>
        <w:t>Strategia de dezvoltare a județului Ialomița 2021 - 2027</w:t>
      </w:r>
      <w:r w:rsidRPr="00623999">
        <w:rPr>
          <w:rFonts w:ascii="Times New Roman" w:hAnsi="Times New Roman" w:cs="Times New Roman"/>
          <w:bCs/>
          <w:sz w:val="24"/>
          <w:szCs w:val="24"/>
        </w:rPr>
        <w:t xml:space="preserve"> prevede în cadru</w:t>
      </w:r>
      <w:r w:rsidRPr="008B2380">
        <w:rPr>
          <w:rFonts w:ascii="Times New Roman" w:hAnsi="Times New Roman" w:cs="Times New Roman"/>
          <w:bCs/>
          <w:sz w:val="24"/>
          <w:szCs w:val="24"/>
        </w:rPr>
        <w:t xml:space="preserve"> </w:t>
      </w:r>
      <w:r w:rsidRPr="00623999">
        <w:rPr>
          <w:rFonts w:ascii="Times New Roman" w:hAnsi="Times New Roman" w:cs="Times New Roman"/>
          <w:bCs/>
          <w:sz w:val="24"/>
          <w:szCs w:val="24"/>
        </w:rPr>
        <w:t>capitolului 3.2. „Concept de dezvoltare”, subcapitolul „Utilități publice, mediu și</w:t>
      </w:r>
      <w:r w:rsidRPr="008B2380">
        <w:rPr>
          <w:rFonts w:ascii="Times New Roman" w:hAnsi="Times New Roman" w:cs="Times New Roman"/>
          <w:bCs/>
          <w:sz w:val="24"/>
          <w:szCs w:val="24"/>
        </w:rPr>
        <w:t xml:space="preserve"> </w:t>
      </w:r>
      <w:r w:rsidRPr="00623999">
        <w:rPr>
          <w:rFonts w:ascii="Times New Roman" w:hAnsi="Times New Roman" w:cs="Times New Roman"/>
          <w:bCs/>
          <w:sz w:val="24"/>
          <w:szCs w:val="24"/>
        </w:rPr>
        <w:t xml:space="preserve">schimbări climatice” că majoritatea UAT-urilor din județ </w:t>
      </w:r>
      <w:r>
        <w:rPr>
          <w:rFonts w:ascii="Times New Roman" w:hAnsi="Times New Roman" w:cs="Times New Roman"/>
          <w:bCs/>
          <w:sz w:val="24"/>
          <w:szCs w:val="24"/>
        </w:rPr>
        <w:t>v</w:t>
      </w:r>
      <w:r w:rsidRPr="00623999">
        <w:rPr>
          <w:rFonts w:ascii="Times New Roman" w:hAnsi="Times New Roman" w:cs="Times New Roman"/>
          <w:bCs/>
          <w:sz w:val="24"/>
          <w:szCs w:val="24"/>
        </w:rPr>
        <w:t>or beneficia până în 2027</w:t>
      </w:r>
      <w:r w:rsidRPr="008B2380">
        <w:rPr>
          <w:rFonts w:ascii="Times New Roman" w:hAnsi="Times New Roman" w:cs="Times New Roman"/>
          <w:bCs/>
          <w:sz w:val="24"/>
          <w:szCs w:val="24"/>
        </w:rPr>
        <w:t xml:space="preserve"> </w:t>
      </w:r>
      <w:r w:rsidRPr="00623999">
        <w:rPr>
          <w:rFonts w:ascii="Times New Roman" w:hAnsi="Times New Roman" w:cs="Times New Roman"/>
          <w:bCs/>
          <w:sz w:val="24"/>
          <w:szCs w:val="24"/>
        </w:rPr>
        <w:t>de rețele moderne de alimentare cu apă și canalizare</w:t>
      </w:r>
    </w:p>
    <w:p w:rsidR="008B2380" w:rsidRPr="00623999" w:rsidRDefault="00623999" w:rsidP="002C512B">
      <w:pPr>
        <w:tabs>
          <w:tab w:val="left" w:pos="0"/>
        </w:tabs>
        <w:spacing w:before="240" w:after="240" w:line="240" w:lineRule="atLeast"/>
        <w:jc w:val="both"/>
        <w:rPr>
          <w:rFonts w:ascii="Times New Roman" w:hAnsi="Times New Roman" w:cs="Times New Roman"/>
          <w:bCs/>
          <w:sz w:val="24"/>
          <w:szCs w:val="24"/>
        </w:rPr>
      </w:pPr>
      <w:r w:rsidRPr="008B2380">
        <w:rPr>
          <w:rFonts w:ascii="Times New Roman" w:hAnsi="Times New Roman" w:cs="Times New Roman"/>
          <w:b/>
          <w:bCs/>
          <w:sz w:val="24"/>
          <w:szCs w:val="24"/>
        </w:rPr>
        <w:t>Strategia asociației ADI Ecoaqua privind serviciile de alimentare cu apă și</w:t>
      </w:r>
      <w:r w:rsidR="008B2380" w:rsidRPr="008B2380">
        <w:rPr>
          <w:rFonts w:ascii="Times New Roman" w:hAnsi="Times New Roman" w:cs="Times New Roman"/>
          <w:b/>
          <w:bCs/>
          <w:sz w:val="24"/>
          <w:szCs w:val="24"/>
        </w:rPr>
        <w:t xml:space="preserve"> de canalizare pentru perioada 2022 - 2030</w:t>
      </w:r>
      <w:r w:rsidR="008B2380" w:rsidRPr="00623999">
        <w:rPr>
          <w:rFonts w:ascii="Times New Roman" w:hAnsi="Times New Roman" w:cs="Times New Roman"/>
          <w:bCs/>
          <w:sz w:val="24"/>
          <w:szCs w:val="24"/>
        </w:rPr>
        <w:t xml:space="preserve"> prevede că „Misiunea ADI ECOAQUA</w:t>
      </w:r>
      <w:r w:rsidR="008B2380" w:rsidRPr="008B2380">
        <w:rPr>
          <w:rFonts w:ascii="Times New Roman" w:hAnsi="Times New Roman" w:cs="Times New Roman"/>
          <w:bCs/>
          <w:sz w:val="24"/>
          <w:szCs w:val="24"/>
        </w:rPr>
        <w:t xml:space="preserve"> </w:t>
      </w:r>
      <w:r w:rsidR="008B2380" w:rsidRPr="00623999">
        <w:rPr>
          <w:rFonts w:ascii="Times New Roman" w:hAnsi="Times New Roman" w:cs="Times New Roman"/>
          <w:bCs/>
          <w:sz w:val="24"/>
          <w:szCs w:val="24"/>
        </w:rPr>
        <w:t>este de îmbunătățire a serviciului de alimentare cu apă și canalizare în localitățile</w:t>
      </w:r>
      <w:r w:rsidR="008B2380" w:rsidRPr="008B2380">
        <w:rPr>
          <w:rFonts w:ascii="Times New Roman" w:hAnsi="Times New Roman" w:cs="Times New Roman"/>
          <w:bCs/>
          <w:sz w:val="24"/>
          <w:szCs w:val="24"/>
        </w:rPr>
        <w:t xml:space="preserve"> </w:t>
      </w:r>
      <w:r w:rsidR="008B2380" w:rsidRPr="00623999">
        <w:rPr>
          <w:rFonts w:ascii="Times New Roman" w:hAnsi="Times New Roman" w:cs="Times New Roman"/>
          <w:bCs/>
          <w:sz w:val="24"/>
          <w:szCs w:val="24"/>
        </w:rPr>
        <w:t>asociate, în condițiile unor tarife care să respecte limitele de suportabilitate ale</w:t>
      </w:r>
      <w:r w:rsidR="008B2380" w:rsidRPr="008B2380">
        <w:rPr>
          <w:rFonts w:ascii="Times New Roman" w:hAnsi="Times New Roman" w:cs="Times New Roman"/>
          <w:bCs/>
          <w:sz w:val="24"/>
          <w:szCs w:val="24"/>
        </w:rPr>
        <w:t xml:space="preserve"> </w:t>
      </w:r>
      <w:r w:rsidR="008B2380" w:rsidRPr="00623999">
        <w:rPr>
          <w:rFonts w:ascii="Times New Roman" w:hAnsi="Times New Roman" w:cs="Times New Roman"/>
          <w:bCs/>
          <w:sz w:val="24"/>
          <w:szCs w:val="24"/>
        </w:rPr>
        <w:t>populației și principiul ”poluatorul plătește”, atingerea și respectarea</w:t>
      </w:r>
      <w:r w:rsidR="008B2380" w:rsidRPr="008B2380">
        <w:rPr>
          <w:rFonts w:ascii="Times New Roman" w:hAnsi="Times New Roman" w:cs="Times New Roman"/>
          <w:bCs/>
          <w:sz w:val="24"/>
          <w:szCs w:val="24"/>
        </w:rPr>
        <w:t xml:space="preserve"> </w:t>
      </w:r>
      <w:r w:rsidR="008B2380" w:rsidRPr="00623999">
        <w:rPr>
          <w:rFonts w:ascii="Times New Roman" w:hAnsi="Times New Roman" w:cs="Times New Roman"/>
          <w:bCs/>
          <w:sz w:val="24"/>
          <w:szCs w:val="24"/>
        </w:rPr>
        <w:t>standardelor europene privind protecția mediului, precum și creșterea capacității</w:t>
      </w:r>
      <w:r w:rsidR="008B2380" w:rsidRPr="008B2380">
        <w:rPr>
          <w:rFonts w:ascii="Times New Roman" w:hAnsi="Times New Roman" w:cs="Times New Roman"/>
          <w:bCs/>
          <w:sz w:val="24"/>
          <w:szCs w:val="24"/>
        </w:rPr>
        <w:t xml:space="preserve"> </w:t>
      </w:r>
      <w:r w:rsidR="008B2380" w:rsidRPr="00623999">
        <w:rPr>
          <w:rFonts w:ascii="Times New Roman" w:hAnsi="Times New Roman" w:cs="Times New Roman"/>
          <w:bCs/>
          <w:sz w:val="24"/>
          <w:szCs w:val="24"/>
        </w:rPr>
        <w:t>de atragere a fondurilor europene pentru finanțarea investițiilor necesare în</w:t>
      </w:r>
      <w:r w:rsidR="008B2380" w:rsidRPr="008B2380">
        <w:rPr>
          <w:rFonts w:ascii="Times New Roman" w:hAnsi="Times New Roman" w:cs="Times New Roman"/>
          <w:bCs/>
          <w:sz w:val="24"/>
          <w:szCs w:val="24"/>
        </w:rPr>
        <w:t xml:space="preserve"> </w:t>
      </w:r>
      <w:r w:rsidR="008B2380" w:rsidRPr="00623999">
        <w:rPr>
          <w:rFonts w:ascii="Times New Roman" w:hAnsi="Times New Roman" w:cs="Times New Roman"/>
          <w:bCs/>
          <w:sz w:val="24"/>
          <w:szCs w:val="24"/>
        </w:rPr>
        <w:t>infrastructura tehnico-edilitară aferentă serviciului”.</w:t>
      </w:r>
    </w:p>
    <w:p w:rsidR="002C512B" w:rsidRDefault="002C512B" w:rsidP="002C512B">
      <w:pPr>
        <w:pStyle w:val="ListParagraph"/>
        <w:numPr>
          <w:ilvl w:val="0"/>
          <w:numId w:val="6"/>
        </w:numPr>
        <w:tabs>
          <w:tab w:val="left" w:pos="0"/>
        </w:tabs>
        <w:spacing w:before="240" w:after="240" w:line="240" w:lineRule="atLeast"/>
        <w:jc w:val="both"/>
        <w:rPr>
          <w:rFonts w:ascii="Times New Roman" w:hAnsi="Times New Roman" w:cs="Times New Roman"/>
          <w:b/>
          <w:bCs/>
          <w:sz w:val="28"/>
          <w:szCs w:val="28"/>
        </w:rPr>
      </w:pPr>
      <w:r>
        <w:rPr>
          <w:rFonts w:ascii="Times New Roman" w:hAnsi="Times New Roman" w:cs="Times New Roman"/>
          <w:b/>
          <w:bCs/>
          <w:sz w:val="28"/>
          <w:szCs w:val="28"/>
        </w:rPr>
        <w:t>Viziunea și obiectivul general al ADI Ecoaqua</w:t>
      </w:r>
    </w:p>
    <w:p w:rsidR="002C512B" w:rsidRPr="002C512B" w:rsidRDefault="002C512B" w:rsidP="003F4942">
      <w:pPr>
        <w:tabs>
          <w:tab w:val="left" w:pos="0"/>
        </w:tabs>
        <w:spacing w:before="240" w:after="240" w:line="240" w:lineRule="atLeast"/>
        <w:jc w:val="both"/>
        <w:rPr>
          <w:rFonts w:ascii="Times New Roman" w:hAnsi="Times New Roman" w:cs="Times New Roman"/>
          <w:bCs/>
          <w:sz w:val="24"/>
          <w:szCs w:val="24"/>
        </w:rPr>
      </w:pPr>
      <w:r w:rsidRPr="002C512B">
        <w:rPr>
          <w:rFonts w:ascii="Times New Roman" w:hAnsi="Times New Roman" w:cs="Times New Roman"/>
          <w:bCs/>
          <w:sz w:val="24"/>
          <w:szCs w:val="24"/>
        </w:rPr>
        <w:t>Î</w:t>
      </w:r>
      <w:r w:rsidR="00581815" w:rsidRPr="002C512B">
        <w:rPr>
          <w:rFonts w:ascii="Times New Roman" w:hAnsi="Times New Roman" w:cs="Times New Roman"/>
          <w:bCs/>
          <w:sz w:val="24"/>
          <w:szCs w:val="24"/>
        </w:rPr>
        <w:t xml:space="preserve">n calitate de autoritate publică tutelară </w:t>
      </w:r>
      <w:r>
        <w:rPr>
          <w:rFonts w:ascii="Times New Roman" w:hAnsi="Times New Roman" w:cs="Times New Roman"/>
          <w:bCs/>
          <w:sz w:val="24"/>
          <w:szCs w:val="24"/>
        </w:rPr>
        <w:t xml:space="preserve">viziunea </w:t>
      </w:r>
      <w:r w:rsidR="00581815" w:rsidRPr="002C512B">
        <w:rPr>
          <w:rFonts w:ascii="Times New Roman" w:hAnsi="Times New Roman" w:cs="Times New Roman"/>
          <w:bCs/>
          <w:sz w:val="24"/>
          <w:szCs w:val="24"/>
        </w:rPr>
        <w:t>este ca</w:t>
      </w:r>
      <w:r w:rsidRPr="002C512B">
        <w:rPr>
          <w:rFonts w:ascii="Times New Roman" w:hAnsi="Times New Roman" w:cs="Times New Roman"/>
          <w:bCs/>
          <w:sz w:val="24"/>
          <w:szCs w:val="24"/>
        </w:rPr>
        <w:t xml:space="preserve"> până în 2030 să se asigure accesul la servicii de furnizare în condiții de siguranță la apă potabilă, canalizare și igienă adecvate, echitabile și responsabile la adresa mediului, a tuturor locuitorilor și persoanelor juridice funcționale din aria de </w:t>
      </w:r>
      <w:r w:rsidRPr="00581815">
        <w:rPr>
          <w:rFonts w:ascii="Times New Roman" w:hAnsi="Times New Roman" w:cs="Times New Roman"/>
          <w:bCs/>
          <w:sz w:val="24"/>
          <w:szCs w:val="24"/>
        </w:rPr>
        <w:t>operare ADI ECOAQUA.</w:t>
      </w:r>
    </w:p>
    <w:p w:rsidR="001052D5" w:rsidRPr="001052D5" w:rsidRDefault="00581815" w:rsidP="001052D5">
      <w:pPr>
        <w:autoSpaceDE w:val="0"/>
        <w:autoSpaceDN w:val="0"/>
        <w:adjustRightInd w:val="0"/>
        <w:spacing w:before="240" w:after="240" w:line="240" w:lineRule="atLeast"/>
        <w:jc w:val="both"/>
        <w:rPr>
          <w:rFonts w:ascii="Times New Roman" w:hAnsi="Times New Roman" w:cs="Times New Roman"/>
          <w:sz w:val="24"/>
          <w:szCs w:val="24"/>
        </w:rPr>
      </w:pPr>
      <w:r w:rsidRPr="002C512B">
        <w:rPr>
          <w:rFonts w:ascii="Times New Roman" w:hAnsi="Times New Roman" w:cs="Times New Roman"/>
          <w:b/>
          <w:bCs/>
          <w:sz w:val="24"/>
          <w:szCs w:val="24"/>
        </w:rPr>
        <w:t>Obiectivul general</w:t>
      </w:r>
      <w:r w:rsidRPr="00581815">
        <w:rPr>
          <w:rFonts w:ascii="Times New Roman" w:hAnsi="Times New Roman" w:cs="Times New Roman"/>
          <w:bCs/>
          <w:sz w:val="24"/>
          <w:szCs w:val="24"/>
        </w:rPr>
        <w:t xml:space="preserve"> îl constituie</w:t>
      </w:r>
      <w:r w:rsidR="002C512B" w:rsidRPr="002C512B">
        <w:rPr>
          <w:rFonts w:ascii="Times New Roman" w:hAnsi="Times New Roman" w:cs="Times New Roman"/>
          <w:bCs/>
          <w:sz w:val="24"/>
          <w:szCs w:val="24"/>
        </w:rPr>
        <w:t xml:space="preserve"> </w:t>
      </w:r>
      <w:r w:rsidR="002C512B" w:rsidRPr="00581815">
        <w:rPr>
          <w:rFonts w:ascii="Times New Roman" w:hAnsi="Times New Roman" w:cs="Times New Roman"/>
          <w:bCs/>
          <w:sz w:val="24"/>
          <w:szCs w:val="24"/>
        </w:rPr>
        <w:t>realizarea în comun a unor proiecte de investiții publice de interes zonal sau</w:t>
      </w:r>
      <w:r w:rsidR="002C512B" w:rsidRPr="002C512B">
        <w:rPr>
          <w:rFonts w:ascii="Times New Roman" w:hAnsi="Times New Roman" w:cs="Times New Roman"/>
          <w:bCs/>
          <w:sz w:val="24"/>
          <w:szCs w:val="24"/>
        </w:rPr>
        <w:t xml:space="preserve"> </w:t>
      </w:r>
      <w:r w:rsidR="002C512B" w:rsidRPr="00581815">
        <w:rPr>
          <w:rFonts w:ascii="Times New Roman" w:hAnsi="Times New Roman" w:cs="Times New Roman"/>
          <w:bCs/>
          <w:sz w:val="24"/>
          <w:szCs w:val="24"/>
        </w:rPr>
        <w:t>regional, destinate înființării, modernizării și/sau dezvoltării, după caz, a</w:t>
      </w:r>
      <w:r w:rsidR="002C512B" w:rsidRPr="002C512B">
        <w:rPr>
          <w:rFonts w:ascii="Times New Roman" w:hAnsi="Times New Roman" w:cs="Times New Roman"/>
          <w:bCs/>
          <w:sz w:val="24"/>
          <w:szCs w:val="24"/>
        </w:rPr>
        <w:t xml:space="preserve"> </w:t>
      </w:r>
      <w:r w:rsidR="002C512B" w:rsidRPr="00581815">
        <w:rPr>
          <w:rFonts w:ascii="Times New Roman" w:hAnsi="Times New Roman" w:cs="Times New Roman"/>
          <w:bCs/>
          <w:sz w:val="24"/>
          <w:szCs w:val="24"/>
        </w:rPr>
        <w:t>sistemelor de utilități publice în domeniul apă ș</w:t>
      </w:r>
      <w:r w:rsidR="001052D5">
        <w:rPr>
          <w:rFonts w:ascii="Times New Roman" w:hAnsi="Times New Roman" w:cs="Times New Roman"/>
          <w:bCs/>
          <w:sz w:val="24"/>
          <w:szCs w:val="24"/>
        </w:rPr>
        <w:t xml:space="preserve">i canalizare în aria de operare și totodată </w:t>
      </w:r>
      <w:r w:rsidR="001052D5">
        <w:rPr>
          <w:rFonts w:ascii="Times New Roman" w:hAnsi="Times New Roman" w:cs="Times New Roman"/>
          <w:sz w:val="24"/>
          <w:szCs w:val="24"/>
        </w:rPr>
        <w:t>continuarea</w:t>
      </w:r>
      <w:r w:rsidR="001052D5" w:rsidRPr="001052D5">
        <w:rPr>
          <w:rFonts w:ascii="Times New Roman" w:hAnsi="Times New Roman" w:cs="Times New Roman"/>
          <w:sz w:val="24"/>
          <w:szCs w:val="24"/>
        </w:rPr>
        <w:t xml:space="preserve"> strategiei regionale de dezvoltare a sectorului de apă și apă uzata din județul </w:t>
      </w:r>
      <w:r w:rsidR="001052D5">
        <w:rPr>
          <w:rFonts w:ascii="Times New Roman" w:hAnsi="Times New Roman" w:cs="Times New Roman"/>
          <w:sz w:val="24"/>
          <w:szCs w:val="24"/>
        </w:rPr>
        <w:t>Călărași</w:t>
      </w:r>
      <w:r w:rsidR="001052D5" w:rsidRPr="001052D5">
        <w:rPr>
          <w:rFonts w:ascii="Times New Roman" w:hAnsi="Times New Roman" w:cs="Times New Roman"/>
          <w:sz w:val="24"/>
          <w:szCs w:val="24"/>
        </w:rPr>
        <w:t xml:space="preserve"> în limitele ariei sale de operare, în vederea îndeplinirii cerințelor Acquis-ului de Mediu</w:t>
      </w:r>
      <w:r w:rsidR="001052D5">
        <w:rPr>
          <w:rFonts w:ascii="Times New Roman" w:hAnsi="Times New Roman" w:cs="Times New Roman"/>
          <w:sz w:val="24"/>
          <w:szCs w:val="24"/>
        </w:rPr>
        <w:t xml:space="preserve"> </w:t>
      </w:r>
      <w:r w:rsidR="001052D5" w:rsidRPr="001052D5">
        <w:rPr>
          <w:rFonts w:ascii="Times New Roman" w:hAnsi="Times New Roman" w:cs="Times New Roman"/>
          <w:sz w:val="24"/>
          <w:szCs w:val="24"/>
        </w:rPr>
        <w:t>al Uniunii Europene prin promovarea investițiilor în domeniul apei și apei uzate pentru asigurarea conformării cu directivele europene privind calitatea apei destinate consumului uman (Directiva 98/83/CE) și epurarea apelor uzate(Directiva 91/271/EEC).</w:t>
      </w:r>
    </w:p>
    <w:p w:rsidR="00EB7D13" w:rsidRDefault="001052D5" w:rsidP="00EB7D13">
      <w:pPr>
        <w:autoSpaceDE w:val="0"/>
        <w:autoSpaceDN w:val="0"/>
        <w:adjustRightInd w:val="0"/>
        <w:spacing w:before="240" w:after="240" w:line="240" w:lineRule="atLeast"/>
        <w:jc w:val="both"/>
        <w:rPr>
          <w:rFonts w:ascii="Times New Roman" w:hAnsi="Times New Roman" w:cs="Times New Roman"/>
          <w:sz w:val="24"/>
          <w:szCs w:val="24"/>
        </w:rPr>
      </w:pPr>
      <w:r w:rsidRPr="001052D5">
        <w:rPr>
          <w:rFonts w:ascii="Times New Roman" w:hAnsi="Times New Roman" w:cs="Times New Roman"/>
          <w:sz w:val="24"/>
          <w:szCs w:val="24"/>
        </w:rPr>
        <w:t>Strategia de finanțare pentru perioada 2024-2028 vizează cu prioritate consolidarea procesului de regionalizare</w:t>
      </w:r>
      <w:r w:rsidR="00EB7D13" w:rsidRPr="00EB7D13">
        <w:rPr>
          <w:rFonts w:ascii="Times New Roman" w:hAnsi="Times New Roman" w:cs="Times New Roman"/>
          <w:sz w:val="24"/>
          <w:szCs w:val="24"/>
        </w:rPr>
        <w:t xml:space="preserve"> </w:t>
      </w:r>
      <w:r w:rsidR="00EB7D13" w:rsidRPr="001052D5">
        <w:rPr>
          <w:rFonts w:ascii="Times New Roman" w:hAnsi="Times New Roman" w:cs="Times New Roman"/>
          <w:sz w:val="24"/>
          <w:szCs w:val="24"/>
        </w:rPr>
        <w:t>promovat prin Programul Dezvoltare Durabilă (PDD)</w:t>
      </w:r>
      <w:r w:rsidR="00EB7D13">
        <w:rPr>
          <w:rFonts w:ascii="Times New Roman" w:hAnsi="Times New Roman" w:cs="Times New Roman"/>
          <w:sz w:val="24"/>
          <w:szCs w:val="24"/>
        </w:rPr>
        <w:t>,</w:t>
      </w:r>
      <w:r w:rsidR="00EB7D13" w:rsidRPr="001052D5">
        <w:rPr>
          <w:rFonts w:ascii="Times New Roman" w:hAnsi="Times New Roman" w:cs="Times New Roman"/>
          <w:sz w:val="24"/>
          <w:szCs w:val="24"/>
        </w:rPr>
        <w:t xml:space="preserve"> prin preluarea în operare a localităților în</w:t>
      </w:r>
      <w:r w:rsidR="00EB7D13" w:rsidRPr="00EB7D13">
        <w:rPr>
          <w:rFonts w:ascii="Times New Roman" w:hAnsi="Times New Roman" w:cs="Times New Roman"/>
          <w:sz w:val="24"/>
          <w:szCs w:val="24"/>
        </w:rPr>
        <w:t xml:space="preserve"> </w:t>
      </w:r>
      <w:r w:rsidR="00EB7D13" w:rsidRPr="001052D5">
        <w:rPr>
          <w:rFonts w:ascii="Times New Roman" w:hAnsi="Times New Roman" w:cs="Times New Roman"/>
          <w:sz w:val="24"/>
          <w:szCs w:val="24"/>
        </w:rPr>
        <w:t>care sunt sisteme</w:t>
      </w:r>
      <w:r w:rsidR="00EB7D13" w:rsidRPr="00EB7D13">
        <w:rPr>
          <w:rFonts w:ascii="Times New Roman" w:hAnsi="Times New Roman" w:cs="Times New Roman"/>
          <w:sz w:val="24"/>
          <w:szCs w:val="24"/>
        </w:rPr>
        <w:t xml:space="preserve"> </w:t>
      </w:r>
      <w:r w:rsidR="00EB7D13" w:rsidRPr="001052D5">
        <w:rPr>
          <w:rFonts w:ascii="Times New Roman" w:hAnsi="Times New Roman" w:cs="Times New Roman"/>
          <w:sz w:val="24"/>
          <w:szCs w:val="24"/>
        </w:rPr>
        <w:t>operaționale sau în care se vor realiza investiții care să poată asigura un nivel minim al serviciilor către populație.</w:t>
      </w:r>
    </w:p>
    <w:p w:rsidR="00EB7D13" w:rsidRPr="001052D5" w:rsidRDefault="00EB7D13" w:rsidP="00EB7D13">
      <w:pPr>
        <w:autoSpaceDE w:val="0"/>
        <w:autoSpaceDN w:val="0"/>
        <w:adjustRightInd w:val="0"/>
        <w:spacing w:before="240" w:after="240" w:line="240" w:lineRule="atLeast"/>
        <w:jc w:val="both"/>
        <w:rPr>
          <w:rFonts w:ascii="Times New Roman" w:hAnsi="Times New Roman" w:cs="Times New Roman"/>
          <w:sz w:val="24"/>
          <w:szCs w:val="24"/>
        </w:rPr>
      </w:pPr>
      <w:r w:rsidRPr="001052D5">
        <w:rPr>
          <w:rFonts w:ascii="Times New Roman" w:hAnsi="Times New Roman" w:cs="Times New Roman"/>
          <w:sz w:val="24"/>
          <w:szCs w:val="24"/>
        </w:rPr>
        <w:t>Astfel, aria de acoperire a proiectelor regionale va crește prin preluarea de către Asociaţie a unor localități mici</w:t>
      </w:r>
      <w:r w:rsidRPr="00EB7D13">
        <w:rPr>
          <w:rFonts w:ascii="Times New Roman" w:hAnsi="Times New Roman" w:cs="Times New Roman"/>
          <w:sz w:val="24"/>
          <w:szCs w:val="24"/>
        </w:rPr>
        <w:t xml:space="preserve"> </w:t>
      </w:r>
      <w:r w:rsidRPr="001052D5">
        <w:rPr>
          <w:rFonts w:ascii="Times New Roman" w:hAnsi="Times New Roman" w:cs="Times New Roman"/>
          <w:sz w:val="24"/>
          <w:szCs w:val="24"/>
        </w:rPr>
        <w:t>în condițiile existenței unor resurse de investiții și a păstrării echilibrului economic și extinderea astfel a ariei de acoperire</w:t>
      </w:r>
      <w:r w:rsidRPr="00EB7D13">
        <w:rPr>
          <w:rFonts w:ascii="Times New Roman" w:hAnsi="Times New Roman" w:cs="Times New Roman"/>
          <w:sz w:val="24"/>
          <w:szCs w:val="24"/>
        </w:rPr>
        <w:t xml:space="preserve"> </w:t>
      </w:r>
      <w:r w:rsidRPr="001052D5">
        <w:rPr>
          <w:rFonts w:ascii="Times New Roman" w:hAnsi="Times New Roman" w:cs="Times New Roman"/>
          <w:sz w:val="24"/>
          <w:szCs w:val="24"/>
        </w:rPr>
        <w:t>a Operatorului Regional.</w:t>
      </w:r>
    </w:p>
    <w:p w:rsidR="00EB7D13" w:rsidRPr="001052D5" w:rsidRDefault="00EB7D13" w:rsidP="00EB7D13">
      <w:pPr>
        <w:autoSpaceDE w:val="0"/>
        <w:autoSpaceDN w:val="0"/>
        <w:adjustRightInd w:val="0"/>
        <w:spacing w:before="240" w:after="240" w:line="240" w:lineRule="atLeast"/>
        <w:jc w:val="both"/>
        <w:rPr>
          <w:rFonts w:ascii="Times New Roman" w:hAnsi="Times New Roman" w:cs="Times New Roman"/>
          <w:sz w:val="24"/>
          <w:szCs w:val="24"/>
        </w:rPr>
      </w:pPr>
      <w:r w:rsidRPr="001052D5">
        <w:rPr>
          <w:rFonts w:ascii="Times New Roman" w:hAnsi="Times New Roman" w:cs="Times New Roman"/>
          <w:sz w:val="24"/>
          <w:szCs w:val="24"/>
        </w:rPr>
        <w:lastRenderedPageBreak/>
        <w:t>În procesul investițional se va acorda prioritate finalizării proiectelor din POIM (perioada de programare 2014-2020) pentru investițiile finalizate până la data de 31.12.2023 în cadrul etapei 1 și din PDD pentru investițiile ce fac</w:t>
      </w:r>
      <w:r w:rsidRPr="00EB7D13">
        <w:rPr>
          <w:rFonts w:ascii="Times New Roman" w:hAnsi="Times New Roman" w:cs="Times New Roman"/>
          <w:sz w:val="24"/>
          <w:szCs w:val="24"/>
        </w:rPr>
        <w:t xml:space="preserve"> </w:t>
      </w:r>
      <w:r w:rsidRPr="001052D5">
        <w:rPr>
          <w:rFonts w:ascii="Times New Roman" w:hAnsi="Times New Roman" w:cs="Times New Roman"/>
          <w:sz w:val="24"/>
          <w:szCs w:val="24"/>
        </w:rPr>
        <w:t>obiectul etapei 2 (perioada de programare 2021-2027).</w:t>
      </w:r>
    </w:p>
    <w:p w:rsidR="00EB7D13" w:rsidRPr="001052D5" w:rsidRDefault="001052D5" w:rsidP="00EB7D13">
      <w:pPr>
        <w:autoSpaceDE w:val="0"/>
        <w:autoSpaceDN w:val="0"/>
        <w:adjustRightInd w:val="0"/>
        <w:spacing w:before="240" w:after="240" w:line="240" w:lineRule="atLeast"/>
        <w:jc w:val="both"/>
        <w:rPr>
          <w:rFonts w:ascii="Times New Roman" w:hAnsi="Times New Roman" w:cs="Times New Roman"/>
          <w:sz w:val="24"/>
          <w:szCs w:val="24"/>
        </w:rPr>
      </w:pPr>
      <w:r w:rsidRPr="001052D5">
        <w:rPr>
          <w:rFonts w:ascii="Times New Roman" w:hAnsi="Times New Roman" w:cs="Times New Roman"/>
          <w:sz w:val="24"/>
          <w:szCs w:val="24"/>
        </w:rPr>
        <w:t>Principalele rezultate urmărite prin promovarea investiţiilor în domeniul apei şi apei uzate în perioada de</w:t>
      </w:r>
      <w:r w:rsidR="00EB7D13" w:rsidRPr="00EB7D13">
        <w:rPr>
          <w:rFonts w:ascii="Times New Roman" w:hAnsi="Times New Roman" w:cs="Times New Roman"/>
          <w:sz w:val="24"/>
          <w:szCs w:val="24"/>
        </w:rPr>
        <w:t xml:space="preserve"> </w:t>
      </w:r>
      <w:r w:rsidR="00EB7D13" w:rsidRPr="001052D5">
        <w:rPr>
          <w:rFonts w:ascii="Times New Roman" w:hAnsi="Times New Roman" w:cs="Times New Roman"/>
          <w:sz w:val="24"/>
          <w:szCs w:val="24"/>
        </w:rPr>
        <w:t>programare 2021-2027, vizează realizarea angajamentelor ce derivă din directivele europene</w:t>
      </w:r>
      <w:r w:rsidR="00EB7D13" w:rsidRPr="00EB7D13">
        <w:rPr>
          <w:rFonts w:ascii="Times New Roman" w:hAnsi="Times New Roman" w:cs="Times New Roman"/>
          <w:sz w:val="24"/>
          <w:szCs w:val="24"/>
        </w:rPr>
        <w:t xml:space="preserve"> </w:t>
      </w:r>
      <w:r w:rsidR="00EB7D13" w:rsidRPr="001052D5">
        <w:rPr>
          <w:rFonts w:ascii="Times New Roman" w:hAnsi="Times New Roman" w:cs="Times New Roman"/>
          <w:sz w:val="24"/>
          <w:szCs w:val="24"/>
        </w:rPr>
        <w:t>privind epurarea apelor</w:t>
      </w:r>
      <w:r w:rsidR="00EB7D13" w:rsidRPr="00EB7D13">
        <w:rPr>
          <w:rFonts w:ascii="Times New Roman" w:hAnsi="Times New Roman" w:cs="Times New Roman"/>
          <w:sz w:val="24"/>
          <w:szCs w:val="24"/>
        </w:rPr>
        <w:t xml:space="preserve"> </w:t>
      </w:r>
      <w:r w:rsidR="00EB7D13" w:rsidRPr="001052D5">
        <w:rPr>
          <w:rFonts w:ascii="Times New Roman" w:hAnsi="Times New Roman" w:cs="Times New Roman"/>
          <w:sz w:val="24"/>
          <w:szCs w:val="24"/>
        </w:rPr>
        <w:t>uzate și apă potabilă:</w:t>
      </w:r>
    </w:p>
    <w:p w:rsidR="00EB7D13" w:rsidRPr="001052D5" w:rsidRDefault="001052D5" w:rsidP="00EB7D13">
      <w:pPr>
        <w:autoSpaceDE w:val="0"/>
        <w:autoSpaceDN w:val="0"/>
        <w:adjustRightInd w:val="0"/>
        <w:spacing w:before="240" w:after="240" w:line="240" w:lineRule="atLeast"/>
        <w:jc w:val="both"/>
        <w:rPr>
          <w:rFonts w:ascii="Times New Roman" w:hAnsi="Times New Roman" w:cs="Times New Roman"/>
          <w:sz w:val="24"/>
          <w:szCs w:val="24"/>
        </w:rPr>
      </w:pPr>
      <w:r w:rsidRPr="001052D5">
        <w:rPr>
          <w:rFonts w:ascii="Times New Roman" w:hAnsi="Times New Roman" w:cs="Times New Roman"/>
          <w:sz w:val="24"/>
          <w:szCs w:val="24"/>
        </w:rPr>
        <w:t>- ape uzate urbane colectate și epurate (din perspectiva încărcării organice biodegradabile) pentru toate</w:t>
      </w:r>
      <w:r w:rsidR="00EB7D13" w:rsidRPr="00EB7D13">
        <w:rPr>
          <w:rFonts w:ascii="Times New Roman" w:hAnsi="Times New Roman" w:cs="Times New Roman"/>
          <w:sz w:val="24"/>
          <w:szCs w:val="24"/>
        </w:rPr>
        <w:t xml:space="preserve"> </w:t>
      </w:r>
      <w:r w:rsidR="00EB7D13" w:rsidRPr="001052D5">
        <w:rPr>
          <w:rFonts w:ascii="Times New Roman" w:hAnsi="Times New Roman" w:cs="Times New Roman"/>
          <w:sz w:val="24"/>
          <w:szCs w:val="24"/>
        </w:rPr>
        <w:t>aglomerările mai mari de 2.000 l.e., în special pentru aglomerările de peste 10.000 l.e.;</w:t>
      </w:r>
    </w:p>
    <w:p w:rsidR="001052D5" w:rsidRPr="001052D5" w:rsidRDefault="001052D5" w:rsidP="001052D5">
      <w:pPr>
        <w:autoSpaceDE w:val="0"/>
        <w:autoSpaceDN w:val="0"/>
        <w:adjustRightInd w:val="0"/>
        <w:spacing w:before="240" w:after="240" w:line="240" w:lineRule="atLeast"/>
        <w:jc w:val="both"/>
        <w:rPr>
          <w:rFonts w:ascii="Times New Roman" w:hAnsi="Times New Roman" w:cs="Times New Roman"/>
          <w:sz w:val="24"/>
          <w:szCs w:val="24"/>
        </w:rPr>
      </w:pPr>
      <w:r w:rsidRPr="001052D5">
        <w:rPr>
          <w:rFonts w:ascii="Times New Roman" w:hAnsi="Times New Roman" w:cs="Times New Roman"/>
          <w:sz w:val="24"/>
          <w:szCs w:val="24"/>
        </w:rPr>
        <w:t>- serviciu public de alimentare cu apă potabilă, controlată microbiologic, în condiţii de siguranţă şi</w:t>
      </w:r>
      <w:r w:rsidR="00EB7D13" w:rsidRPr="00EB7D13">
        <w:rPr>
          <w:rFonts w:ascii="Times New Roman" w:hAnsi="Times New Roman" w:cs="Times New Roman"/>
          <w:sz w:val="24"/>
          <w:szCs w:val="24"/>
        </w:rPr>
        <w:t xml:space="preserve"> </w:t>
      </w:r>
      <w:r w:rsidR="00EB7D13" w:rsidRPr="001052D5">
        <w:rPr>
          <w:rFonts w:ascii="Times New Roman" w:hAnsi="Times New Roman" w:cs="Times New Roman"/>
          <w:sz w:val="24"/>
          <w:szCs w:val="24"/>
        </w:rPr>
        <w:t>protecţie a sănătăţii, extins la populația din localitățile deservite</w:t>
      </w:r>
      <w:r w:rsidR="00EB7D13">
        <w:rPr>
          <w:rFonts w:ascii="Times New Roman" w:hAnsi="Times New Roman" w:cs="Times New Roman"/>
          <w:sz w:val="24"/>
          <w:szCs w:val="24"/>
        </w:rPr>
        <w:t>.</w:t>
      </w:r>
    </w:p>
    <w:p w:rsidR="001052D5" w:rsidRPr="001052D5" w:rsidRDefault="001052D5" w:rsidP="001052D5">
      <w:pPr>
        <w:autoSpaceDE w:val="0"/>
        <w:autoSpaceDN w:val="0"/>
        <w:adjustRightInd w:val="0"/>
        <w:spacing w:before="240" w:after="240" w:line="240" w:lineRule="atLeast"/>
        <w:jc w:val="both"/>
        <w:rPr>
          <w:rFonts w:ascii="Times New Roman" w:hAnsi="Times New Roman" w:cs="Times New Roman"/>
          <w:sz w:val="24"/>
          <w:szCs w:val="24"/>
        </w:rPr>
      </w:pPr>
      <w:r w:rsidRPr="001052D5">
        <w:rPr>
          <w:rFonts w:ascii="Times New Roman" w:hAnsi="Times New Roman" w:cs="Times New Roman"/>
          <w:sz w:val="24"/>
          <w:szCs w:val="24"/>
        </w:rPr>
        <w:t>Finanțarea investițiilor se bazează pe o listă predefinită de proiecte, reflectând portofoliul de proiecte dezvoltate</w:t>
      </w:r>
      <w:r w:rsidR="00EB7D13" w:rsidRPr="00EB7D13">
        <w:rPr>
          <w:rFonts w:ascii="Times New Roman" w:hAnsi="Times New Roman" w:cs="Times New Roman"/>
          <w:sz w:val="24"/>
          <w:szCs w:val="24"/>
        </w:rPr>
        <w:t xml:space="preserve"> </w:t>
      </w:r>
      <w:r w:rsidR="00EB7D13" w:rsidRPr="001052D5">
        <w:rPr>
          <w:rFonts w:ascii="Times New Roman" w:hAnsi="Times New Roman" w:cs="Times New Roman"/>
          <w:sz w:val="24"/>
          <w:szCs w:val="24"/>
        </w:rPr>
        <w:t>de către Operator</w:t>
      </w:r>
      <w:r w:rsidR="00EB7D13">
        <w:rPr>
          <w:rFonts w:ascii="Times New Roman" w:hAnsi="Times New Roman" w:cs="Times New Roman"/>
          <w:sz w:val="24"/>
          <w:szCs w:val="24"/>
        </w:rPr>
        <w:t>ul regional</w:t>
      </w:r>
      <w:r w:rsidR="00EB7D13" w:rsidRPr="001052D5">
        <w:rPr>
          <w:rFonts w:ascii="Times New Roman" w:hAnsi="Times New Roman" w:cs="Times New Roman"/>
          <w:sz w:val="24"/>
          <w:szCs w:val="24"/>
        </w:rPr>
        <w:t xml:space="preserve"> pe baza investițiilor prioritare identificate la nivelul Master Planurilor județene actualizate</w:t>
      </w:r>
      <w:r w:rsidR="00EB7D13">
        <w:rPr>
          <w:rFonts w:ascii="Times New Roman" w:hAnsi="Times New Roman" w:cs="Times New Roman"/>
          <w:sz w:val="24"/>
          <w:szCs w:val="24"/>
        </w:rPr>
        <w:t>.</w:t>
      </w:r>
    </w:p>
    <w:p w:rsidR="00987641" w:rsidRPr="00987641" w:rsidRDefault="00987641" w:rsidP="00987641">
      <w:pPr>
        <w:pStyle w:val="ListParagraph"/>
        <w:numPr>
          <w:ilvl w:val="0"/>
          <w:numId w:val="6"/>
        </w:numPr>
        <w:tabs>
          <w:tab w:val="left" w:pos="0"/>
        </w:tabs>
        <w:spacing w:before="240" w:after="240" w:line="240" w:lineRule="atLeast"/>
        <w:jc w:val="both"/>
        <w:rPr>
          <w:rFonts w:ascii="Times New Roman" w:hAnsi="Times New Roman" w:cs="Times New Roman"/>
          <w:b/>
          <w:bCs/>
          <w:sz w:val="28"/>
          <w:szCs w:val="28"/>
        </w:rPr>
      </w:pPr>
      <w:r w:rsidRPr="00987641">
        <w:rPr>
          <w:rFonts w:ascii="Times New Roman" w:hAnsi="Times New Roman" w:cs="Times New Roman"/>
          <w:b/>
          <w:bCs/>
          <w:sz w:val="28"/>
          <w:szCs w:val="28"/>
        </w:rPr>
        <w:t>Obiective strategice</w:t>
      </w:r>
    </w:p>
    <w:p w:rsidR="00987641" w:rsidRPr="00F348D0" w:rsidRDefault="00F348D0" w:rsidP="00987641">
      <w:pPr>
        <w:autoSpaceDE w:val="0"/>
        <w:autoSpaceDN w:val="0"/>
        <w:adjustRightInd w:val="0"/>
        <w:spacing w:before="240" w:after="240" w:line="240" w:lineRule="atLeast"/>
        <w:rPr>
          <w:rFonts w:ascii="Times New Roman" w:hAnsi="Times New Roman" w:cs="Times New Roman"/>
          <w:sz w:val="24"/>
          <w:szCs w:val="24"/>
        </w:rPr>
      </w:pPr>
      <w:r w:rsidRPr="00F348D0">
        <w:rPr>
          <w:rFonts w:ascii="Times New Roman" w:hAnsi="Times New Roman" w:cs="Times New Roman"/>
          <w:sz w:val="24"/>
          <w:szCs w:val="24"/>
        </w:rPr>
        <w:t>În contextul misiunii formulate de Autoritatea publică tut</w:t>
      </w:r>
      <w:r w:rsidR="00987641">
        <w:rPr>
          <w:rFonts w:ascii="Times New Roman" w:hAnsi="Times New Roman" w:cs="Times New Roman"/>
          <w:sz w:val="24"/>
          <w:szCs w:val="24"/>
        </w:rPr>
        <w:t>e</w:t>
      </w:r>
      <w:r w:rsidRPr="00F348D0">
        <w:rPr>
          <w:rFonts w:ascii="Times New Roman" w:hAnsi="Times New Roman" w:cs="Times New Roman"/>
          <w:sz w:val="24"/>
          <w:szCs w:val="24"/>
        </w:rPr>
        <w:t>l</w:t>
      </w:r>
      <w:r w:rsidR="00987641">
        <w:rPr>
          <w:rFonts w:ascii="Times New Roman" w:hAnsi="Times New Roman" w:cs="Times New Roman"/>
          <w:sz w:val="24"/>
          <w:szCs w:val="24"/>
        </w:rPr>
        <w:t>a</w:t>
      </w:r>
      <w:r w:rsidRPr="00F348D0">
        <w:rPr>
          <w:rFonts w:ascii="Times New Roman" w:hAnsi="Times New Roman" w:cs="Times New Roman"/>
          <w:sz w:val="24"/>
          <w:szCs w:val="24"/>
        </w:rPr>
        <w:t xml:space="preserve">ră și însușită în integralitate de către </w:t>
      </w:r>
      <w:r w:rsidRPr="00F348D0">
        <w:rPr>
          <w:rFonts w:ascii="Times New Roman" w:hAnsi="Times New Roman" w:cs="Times New Roman"/>
          <w:bCs/>
          <w:sz w:val="24"/>
          <w:szCs w:val="24"/>
        </w:rPr>
        <w:t>ECOAQUA</w:t>
      </w:r>
      <w:r w:rsidRPr="00F348D0">
        <w:rPr>
          <w:rFonts w:ascii="Times New Roman" w:hAnsi="Times New Roman" w:cs="Times New Roman"/>
          <w:sz w:val="24"/>
          <w:szCs w:val="24"/>
        </w:rPr>
        <w:t xml:space="preserve">  SA, următo</w:t>
      </w:r>
      <w:r>
        <w:rPr>
          <w:rFonts w:ascii="Times New Roman" w:hAnsi="Times New Roman" w:cs="Times New Roman"/>
          <w:sz w:val="24"/>
          <w:szCs w:val="24"/>
        </w:rPr>
        <w:t>a</w:t>
      </w:r>
      <w:r w:rsidRPr="00F348D0">
        <w:rPr>
          <w:rFonts w:ascii="Times New Roman" w:hAnsi="Times New Roman" w:cs="Times New Roman"/>
          <w:sz w:val="24"/>
          <w:szCs w:val="24"/>
        </w:rPr>
        <w:t xml:space="preserve">rele Obiective </w:t>
      </w:r>
      <w:r w:rsidR="00987641">
        <w:rPr>
          <w:rFonts w:ascii="Times New Roman" w:hAnsi="Times New Roman" w:cs="Times New Roman"/>
          <w:sz w:val="24"/>
          <w:szCs w:val="24"/>
        </w:rPr>
        <w:t>strategice sunt necesar a fi implementate</w:t>
      </w:r>
      <w:r w:rsidR="00987641" w:rsidRPr="00F348D0">
        <w:rPr>
          <w:rFonts w:ascii="Times New Roman" w:hAnsi="Times New Roman" w:cs="Times New Roman"/>
          <w:sz w:val="24"/>
          <w:szCs w:val="24"/>
        </w:rPr>
        <w:t>:</w:t>
      </w:r>
    </w:p>
    <w:p w:rsidR="00F93D42" w:rsidRPr="00987641" w:rsidRDefault="00F93D42" w:rsidP="00987641">
      <w:pPr>
        <w:autoSpaceDE w:val="0"/>
        <w:autoSpaceDN w:val="0"/>
        <w:adjustRightInd w:val="0"/>
        <w:spacing w:before="240" w:after="240" w:line="240" w:lineRule="atLeast"/>
        <w:jc w:val="both"/>
        <w:rPr>
          <w:rFonts w:ascii="Times New Roman" w:hAnsi="Times New Roman" w:cs="Times New Roman"/>
          <w:b/>
          <w:sz w:val="24"/>
          <w:szCs w:val="24"/>
        </w:rPr>
      </w:pPr>
      <w:r w:rsidRPr="00987641">
        <w:rPr>
          <w:rFonts w:ascii="Times New Roman" w:hAnsi="Times New Roman" w:cs="Times New Roman"/>
          <w:b/>
          <w:sz w:val="24"/>
          <w:szCs w:val="24"/>
        </w:rPr>
        <w:t>1. Eficiența economică</w:t>
      </w:r>
    </w:p>
    <w:p w:rsidR="00987641" w:rsidRPr="00987641" w:rsidRDefault="00F93D42" w:rsidP="00D049E3">
      <w:pPr>
        <w:autoSpaceDE w:val="0"/>
        <w:autoSpaceDN w:val="0"/>
        <w:adjustRightInd w:val="0"/>
        <w:spacing w:after="0" w:line="240" w:lineRule="auto"/>
        <w:ind w:firstLine="720"/>
        <w:jc w:val="both"/>
        <w:rPr>
          <w:rFonts w:ascii="Times New Roman" w:hAnsi="Times New Roman" w:cs="Times New Roman"/>
          <w:color w:val="000000"/>
          <w:sz w:val="24"/>
          <w:szCs w:val="24"/>
        </w:rPr>
      </w:pPr>
      <w:r w:rsidRPr="00987641">
        <w:rPr>
          <w:rFonts w:ascii="Times New Roman" w:hAnsi="Times New Roman" w:cs="Times New Roman"/>
          <w:color w:val="000000"/>
          <w:sz w:val="24"/>
          <w:szCs w:val="24"/>
        </w:rPr>
        <w:t>- Optimizarea permanentă a costurilor de producț</w:t>
      </w:r>
      <w:r w:rsidR="00367A9C">
        <w:rPr>
          <w:rFonts w:ascii="Times New Roman" w:hAnsi="Times New Roman" w:cs="Times New Roman"/>
          <w:color w:val="000000"/>
          <w:sz w:val="24"/>
          <w:szCs w:val="24"/>
        </w:rPr>
        <w:t>ie, de logistică, astfel încât</w:t>
      </w:r>
      <w:r w:rsidRPr="00987641">
        <w:rPr>
          <w:rFonts w:ascii="Times New Roman" w:hAnsi="Times New Roman" w:cs="Times New Roman"/>
          <w:color w:val="000000"/>
          <w:sz w:val="24"/>
          <w:szCs w:val="24"/>
        </w:rPr>
        <w:t xml:space="preserve"> atingerea performanțelor</w:t>
      </w:r>
      <w:r w:rsidR="00987641" w:rsidRPr="00987641">
        <w:rPr>
          <w:rFonts w:ascii="Times New Roman" w:hAnsi="Times New Roman" w:cs="Times New Roman"/>
          <w:color w:val="000000"/>
          <w:sz w:val="24"/>
          <w:szCs w:val="24"/>
        </w:rPr>
        <w:t xml:space="preserve"> dorite </w:t>
      </w:r>
      <w:r w:rsidR="00367A9C">
        <w:rPr>
          <w:rFonts w:ascii="Times New Roman" w:hAnsi="Times New Roman" w:cs="Times New Roman"/>
          <w:color w:val="000000"/>
          <w:sz w:val="24"/>
          <w:szCs w:val="24"/>
        </w:rPr>
        <w:t>corespunzătore</w:t>
      </w:r>
      <w:r w:rsidR="00987641" w:rsidRPr="00987641">
        <w:rPr>
          <w:rFonts w:ascii="Times New Roman" w:hAnsi="Times New Roman" w:cs="Times New Roman"/>
          <w:color w:val="000000"/>
          <w:sz w:val="24"/>
          <w:szCs w:val="24"/>
        </w:rPr>
        <w:t xml:space="preserve"> nivelului serviciilor cerute de consumatori, să se realizeze cu costuri minime;</w:t>
      </w:r>
    </w:p>
    <w:p w:rsidR="00987641" w:rsidRPr="00D049E3" w:rsidRDefault="00D049E3" w:rsidP="00D049E3">
      <w:pPr>
        <w:tabs>
          <w:tab w:val="left" w:pos="240"/>
        </w:tabs>
        <w:autoSpaceDE w:val="0"/>
        <w:autoSpaceDN w:val="0"/>
        <w:adjustRightInd w:val="0"/>
        <w:spacing w:after="0" w:line="24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F93D42" w:rsidRPr="00D049E3">
        <w:rPr>
          <w:rFonts w:ascii="Times New Roman" w:hAnsi="Times New Roman" w:cs="Times New Roman"/>
          <w:color w:val="000000"/>
          <w:sz w:val="24"/>
          <w:szCs w:val="24"/>
        </w:rPr>
        <w:t>- Promovarea unei metodologii de stabilire a tarifelor, astfel încât să se asigure autofinanțarea costurilor</w:t>
      </w:r>
      <w:r w:rsidR="00987641" w:rsidRPr="00D049E3">
        <w:rPr>
          <w:rFonts w:ascii="Times New Roman" w:hAnsi="Times New Roman" w:cs="Times New Roman"/>
          <w:color w:val="000000"/>
          <w:sz w:val="24"/>
          <w:szCs w:val="24"/>
        </w:rPr>
        <w:t xml:space="preserve"> de exploatare, modernizare și dezvoltare, luând în considerare gradul de suportabilitate al populației;</w:t>
      </w:r>
      <w:r w:rsidRPr="00D049E3">
        <w:rPr>
          <w:rFonts w:ascii="Times New Roman" w:hAnsi="Times New Roman" w:cs="Times New Roman"/>
          <w:sz w:val="28"/>
          <w:szCs w:val="28"/>
        </w:rPr>
        <w:t xml:space="preserve"> </w:t>
      </w:r>
    </w:p>
    <w:p w:rsidR="00F93D42" w:rsidRPr="00987641" w:rsidRDefault="00F93D42" w:rsidP="00D049E3">
      <w:pPr>
        <w:autoSpaceDE w:val="0"/>
        <w:autoSpaceDN w:val="0"/>
        <w:adjustRightInd w:val="0"/>
        <w:spacing w:after="0" w:line="240" w:lineRule="auto"/>
        <w:ind w:firstLine="720"/>
        <w:jc w:val="both"/>
        <w:rPr>
          <w:rFonts w:ascii="Times New Roman" w:hAnsi="Times New Roman" w:cs="Times New Roman"/>
          <w:color w:val="000000"/>
          <w:sz w:val="24"/>
          <w:szCs w:val="24"/>
        </w:rPr>
      </w:pPr>
      <w:r w:rsidRPr="00987641">
        <w:rPr>
          <w:rFonts w:ascii="Times New Roman" w:hAnsi="Times New Roman" w:cs="Times New Roman"/>
          <w:color w:val="000000"/>
          <w:sz w:val="24"/>
          <w:szCs w:val="24"/>
        </w:rPr>
        <w:t>- Implementarea unor măsuri de eficientizare energetică pentru reducerea costurilor cu energia;</w:t>
      </w:r>
      <w:r w:rsidR="00D049E3">
        <w:rPr>
          <w:rFonts w:ascii="Times New Roman" w:hAnsi="Times New Roman" w:cs="Times New Roman"/>
          <w:color w:val="000000"/>
          <w:sz w:val="24"/>
          <w:szCs w:val="24"/>
        </w:rPr>
        <w:t xml:space="preserve"> </w:t>
      </w:r>
    </w:p>
    <w:p w:rsidR="00F93D42" w:rsidRDefault="00F93D42" w:rsidP="00D049E3">
      <w:pPr>
        <w:autoSpaceDE w:val="0"/>
        <w:autoSpaceDN w:val="0"/>
        <w:adjustRightInd w:val="0"/>
        <w:spacing w:after="0" w:line="240" w:lineRule="auto"/>
        <w:ind w:firstLine="720"/>
        <w:jc w:val="both"/>
        <w:rPr>
          <w:rFonts w:ascii="Times New Roman" w:hAnsi="Times New Roman" w:cs="Times New Roman"/>
          <w:color w:val="000000"/>
          <w:sz w:val="24"/>
          <w:szCs w:val="24"/>
        </w:rPr>
      </w:pPr>
      <w:r w:rsidRPr="00987641">
        <w:rPr>
          <w:rFonts w:ascii="Times New Roman" w:hAnsi="Times New Roman" w:cs="Times New Roman"/>
          <w:color w:val="000000"/>
          <w:sz w:val="24"/>
          <w:szCs w:val="24"/>
        </w:rPr>
        <w:t>- Recuperarea creanțelor;</w:t>
      </w:r>
    </w:p>
    <w:p w:rsidR="00F93D42" w:rsidRPr="00987641" w:rsidRDefault="00F93D42" w:rsidP="00D049E3">
      <w:pPr>
        <w:autoSpaceDE w:val="0"/>
        <w:autoSpaceDN w:val="0"/>
        <w:adjustRightInd w:val="0"/>
        <w:spacing w:after="0" w:line="240" w:lineRule="auto"/>
        <w:ind w:firstLine="720"/>
        <w:jc w:val="both"/>
        <w:rPr>
          <w:rFonts w:ascii="Times New Roman" w:hAnsi="Times New Roman" w:cs="Times New Roman"/>
          <w:color w:val="000000"/>
          <w:sz w:val="24"/>
          <w:szCs w:val="24"/>
        </w:rPr>
      </w:pPr>
      <w:r w:rsidRPr="00987641">
        <w:rPr>
          <w:rFonts w:ascii="Times New Roman" w:hAnsi="Times New Roman" w:cs="Times New Roman"/>
          <w:color w:val="000000"/>
          <w:sz w:val="24"/>
          <w:szCs w:val="24"/>
        </w:rPr>
        <w:t>- Reducerea pierderilor de apă;</w:t>
      </w:r>
    </w:p>
    <w:p w:rsidR="00F93D42" w:rsidRPr="00987641" w:rsidRDefault="00F93D42" w:rsidP="00D049E3">
      <w:pPr>
        <w:autoSpaceDE w:val="0"/>
        <w:autoSpaceDN w:val="0"/>
        <w:adjustRightInd w:val="0"/>
        <w:spacing w:after="0" w:line="240" w:lineRule="auto"/>
        <w:ind w:firstLine="720"/>
        <w:jc w:val="both"/>
        <w:rPr>
          <w:rFonts w:ascii="Times New Roman" w:hAnsi="Times New Roman" w:cs="Times New Roman"/>
          <w:color w:val="000000"/>
          <w:sz w:val="24"/>
          <w:szCs w:val="24"/>
        </w:rPr>
      </w:pPr>
      <w:r w:rsidRPr="00987641">
        <w:rPr>
          <w:rFonts w:ascii="Times New Roman" w:hAnsi="Times New Roman" w:cs="Times New Roman"/>
          <w:color w:val="000000"/>
          <w:sz w:val="24"/>
          <w:szCs w:val="24"/>
        </w:rPr>
        <w:t>- Contorizarea consumatorilor;</w:t>
      </w:r>
    </w:p>
    <w:p w:rsidR="00F93D42" w:rsidRDefault="00F93D42" w:rsidP="00D049E3">
      <w:pPr>
        <w:autoSpaceDE w:val="0"/>
        <w:autoSpaceDN w:val="0"/>
        <w:adjustRightInd w:val="0"/>
        <w:spacing w:after="0" w:line="240" w:lineRule="auto"/>
        <w:ind w:firstLine="720"/>
        <w:jc w:val="both"/>
        <w:rPr>
          <w:rFonts w:ascii="Times New Roman" w:hAnsi="Times New Roman" w:cs="Times New Roman"/>
          <w:color w:val="000000"/>
          <w:sz w:val="24"/>
          <w:szCs w:val="24"/>
        </w:rPr>
      </w:pPr>
      <w:r w:rsidRPr="00987641">
        <w:rPr>
          <w:rFonts w:ascii="Times New Roman" w:hAnsi="Times New Roman" w:cs="Times New Roman"/>
          <w:color w:val="000000"/>
          <w:sz w:val="24"/>
          <w:szCs w:val="24"/>
        </w:rPr>
        <w:t>- Îmbunătățirea sistemului de încasare a facturilor;</w:t>
      </w:r>
    </w:p>
    <w:p w:rsidR="00D049E3" w:rsidRPr="00987641" w:rsidRDefault="00D049E3" w:rsidP="00D049E3">
      <w:pPr>
        <w:autoSpaceDE w:val="0"/>
        <w:autoSpaceDN w:val="0"/>
        <w:adjustRightInd w:val="0"/>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987641">
        <w:rPr>
          <w:rFonts w:ascii="Times New Roman" w:hAnsi="Times New Roman" w:cs="Times New Roman"/>
          <w:color w:val="000000"/>
          <w:sz w:val="24"/>
          <w:szCs w:val="24"/>
        </w:rPr>
        <w:t>Identificarea și sancționarea poluatorilor</w:t>
      </w:r>
      <w:r w:rsidR="0044278C">
        <w:rPr>
          <w:rFonts w:ascii="Times New Roman" w:hAnsi="Times New Roman" w:cs="Times New Roman"/>
          <w:color w:val="000000"/>
          <w:sz w:val="24"/>
          <w:szCs w:val="24"/>
        </w:rPr>
        <w:t>, prin aplicarea principiului „p</w:t>
      </w:r>
      <w:r w:rsidRPr="00987641">
        <w:rPr>
          <w:rFonts w:ascii="Times New Roman" w:hAnsi="Times New Roman" w:cs="Times New Roman"/>
          <w:color w:val="000000"/>
          <w:sz w:val="24"/>
          <w:szCs w:val="24"/>
        </w:rPr>
        <w:t>oluatorul plătește”;</w:t>
      </w:r>
    </w:p>
    <w:p w:rsidR="00F93D42" w:rsidRPr="00D049E3" w:rsidRDefault="00F93D42" w:rsidP="00D049E3">
      <w:pPr>
        <w:autoSpaceDE w:val="0"/>
        <w:autoSpaceDN w:val="0"/>
        <w:adjustRightInd w:val="0"/>
        <w:spacing w:before="240" w:after="240" w:line="240" w:lineRule="atLeast"/>
        <w:jc w:val="both"/>
        <w:rPr>
          <w:rFonts w:ascii="Times New Roman" w:hAnsi="Times New Roman" w:cs="Times New Roman"/>
          <w:b/>
          <w:sz w:val="24"/>
          <w:szCs w:val="24"/>
        </w:rPr>
      </w:pPr>
      <w:r w:rsidRPr="00D049E3">
        <w:rPr>
          <w:rFonts w:ascii="Times New Roman" w:hAnsi="Times New Roman" w:cs="Times New Roman"/>
          <w:b/>
          <w:sz w:val="24"/>
          <w:szCs w:val="24"/>
        </w:rPr>
        <w:t>2. Modernizarea și îmbunătățirea infrastructurii și a serviciilor</w:t>
      </w:r>
    </w:p>
    <w:p w:rsidR="00F93D42" w:rsidRPr="00987641" w:rsidRDefault="00F93D42" w:rsidP="00C41D6D">
      <w:pPr>
        <w:autoSpaceDE w:val="0"/>
        <w:autoSpaceDN w:val="0"/>
        <w:adjustRightInd w:val="0"/>
        <w:spacing w:after="0" w:line="240" w:lineRule="auto"/>
        <w:ind w:firstLine="720"/>
        <w:jc w:val="both"/>
        <w:rPr>
          <w:rFonts w:ascii="Times New Roman" w:hAnsi="Times New Roman" w:cs="Times New Roman"/>
          <w:color w:val="000000"/>
          <w:sz w:val="24"/>
          <w:szCs w:val="24"/>
        </w:rPr>
      </w:pPr>
      <w:r w:rsidRPr="00987641">
        <w:rPr>
          <w:rFonts w:ascii="Times New Roman" w:hAnsi="Times New Roman" w:cs="Times New Roman"/>
          <w:color w:val="000000"/>
          <w:sz w:val="24"/>
          <w:szCs w:val="24"/>
        </w:rPr>
        <w:t xml:space="preserve">- Modernizarea și reabilitarea infrastructurii de apă și apa uzată, în beneficiul populației </w:t>
      </w:r>
      <w:r w:rsidR="00D049E3">
        <w:rPr>
          <w:rFonts w:ascii="Times New Roman" w:hAnsi="Times New Roman" w:cs="Times New Roman"/>
          <w:color w:val="000000"/>
          <w:sz w:val="24"/>
          <w:szCs w:val="24"/>
        </w:rPr>
        <w:t>din aria de acoperire</w:t>
      </w:r>
      <w:r w:rsidRPr="00987641">
        <w:rPr>
          <w:rFonts w:ascii="Times New Roman" w:hAnsi="Times New Roman" w:cs="Times New Roman"/>
          <w:color w:val="000000"/>
          <w:sz w:val="24"/>
          <w:szCs w:val="24"/>
        </w:rPr>
        <w:t>, în scopul îndeplinirii obligațiilor din Contractul de Delegare;</w:t>
      </w:r>
    </w:p>
    <w:p w:rsidR="00300A08" w:rsidRPr="00214000" w:rsidRDefault="00300A08" w:rsidP="00C41D6D">
      <w:pPr>
        <w:tabs>
          <w:tab w:val="left" w:pos="240"/>
        </w:tabs>
        <w:spacing w:after="0" w:line="240" w:lineRule="auto"/>
        <w:jc w:val="both"/>
        <w:rPr>
          <w:rFonts w:ascii="Times New Roman" w:hAnsi="Times New Roman" w:cs="Times New Roman"/>
          <w:sz w:val="28"/>
          <w:szCs w:val="28"/>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sidR="00F93D42" w:rsidRPr="00987641">
        <w:rPr>
          <w:rFonts w:ascii="Times New Roman" w:hAnsi="Times New Roman" w:cs="Times New Roman"/>
          <w:color w:val="000000"/>
          <w:sz w:val="24"/>
          <w:szCs w:val="24"/>
        </w:rPr>
        <w:t xml:space="preserve">- </w:t>
      </w:r>
      <w:r w:rsidRPr="00300A08">
        <w:rPr>
          <w:rFonts w:ascii="Times New Roman" w:hAnsi="Times New Roman" w:cs="Times New Roman"/>
          <w:sz w:val="24"/>
          <w:szCs w:val="24"/>
        </w:rPr>
        <w:t>Asigurarea dezvoltării durabile a operatorului ca furnizor regional de servicii de apă și canalizare prin extinderea operării;</w:t>
      </w:r>
    </w:p>
    <w:p w:rsidR="00F93D42" w:rsidRPr="00300A08" w:rsidRDefault="00300A08" w:rsidP="00300A08">
      <w:pPr>
        <w:tabs>
          <w:tab w:val="left" w:pos="240"/>
        </w:tabs>
        <w:spacing w:after="0" w:line="240" w:lineRule="auto"/>
        <w:ind w:left="360"/>
        <w:jc w:val="both"/>
        <w:rPr>
          <w:rFonts w:ascii="Times New Roman" w:hAnsi="Times New Roman" w:cs="Times New Roman"/>
          <w:sz w:val="24"/>
          <w:szCs w:val="24"/>
        </w:rPr>
      </w:pPr>
      <w:r>
        <w:rPr>
          <w:rFonts w:ascii="Times New Roman" w:hAnsi="Times New Roman" w:cs="Times New Roman"/>
          <w:color w:val="000000"/>
          <w:sz w:val="24"/>
          <w:szCs w:val="24"/>
        </w:rPr>
        <w:tab/>
      </w:r>
      <w:r w:rsidR="00F93D42" w:rsidRPr="00987641">
        <w:rPr>
          <w:rFonts w:ascii="Times New Roman" w:hAnsi="Times New Roman" w:cs="Times New Roman"/>
          <w:color w:val="000000"/>
          <w:sz w:val="24"/>
          <w:szCs w:val="24"/>
        </w:rPr>
        <w:t xml:space="preserve">- </w:t>
      </w:r>
      <w:r w:rsidRPr="00300A08">
        <w:rPr>
          <w:rFonts w:ascii="Times New Roman" w:hAnsi="Times New Roman" w:cs="Times New Roman"/>
          <w:sz w:val="24"/>
          <w:szCs w:val="24"/>
        </w:rPr>
        <w:t>Asigurarea fiabilităţii infrastructurii prin investiții adecvate;</w:t>
      </w:r>
    </w:p>
    <w:p w:rsidR="00F93D42" w:rsidRPr="00987641" w:rsidRDefault="00300A08" w:rsidP="00300A08">
      <w:pPr>
        <w:autoSpaceDE w:val="0"/>
        <w:autoSpaceDN w:val="0"/>
        <w:adjustRightInd w:val="0"/>
        <w:spacing w:after="0" w:line="240" w:lineRule="auto"/>
        <w:ind w:firstLine="720"/>
        <w:jc w:val="both"/>
        <w:rPr>
          <w:rFonts w:ascii="Times New Roman" w:hAnsi="Times New Roman" w:cs="Times New Roman"/>
          <w:color w:val="000000"/>
          <w:sz w:val="24"/>
          <w:szCs w:val="24"/>
        </w:rPr>
      </w:pPr>
      <w:r w:rsidRPr="00300A08">
        <w:rPr>
          <w:rFonts w:ascii="Times New Roman" w:hAnsi="Times New Roman" w:cs="Times New Roman"/>
          <w:color w:val="000000"/>
          <w:sz w:val="24"/>
          <w:szCs w:val="24"/>
        </w:rPr>
        <w:t xml:space="preserve">- </w:t>
      </w:r>
      <w:r w:rsidRPr="00300A08">
        <w:rPr>
          <w:rFonts w:ascii="Times New Roman" w:hAnsi="Times New Roman" w:cs="Times New Roman"/>
          <w:sz w:val="24"/>
          <w:szCs w:val="24"/>
        </w:rPr>
        <w:t>Extinderea ariei de operare şi diversificarea ofertei de servicii către client</w:t>
      </w:r>
      <w:r w:rsidRPr="00987641">
        <w:rPr>
          <w:rFonts w:ascii="Times New Roman" w:hAnsi="Times New Roman" w:cs="Times New Roman"/>
          <w:color w:val="000000"/>
          <w:sz w:val="24"/>
          <w:szCs w:val="24"/>
        </w:rPr>
        <w:t xml:space="preserve">; </w:t>
      </w:r>
    </w:p>
    <w:p w:rsidR="00300A08" w:rsidRPr="00300A08" w:rsidRDefault="00300A08" w:rsidP="00C41D6D">
      <w:pPr>
        <w:tabs>
          <w:tab w:val="left" w:pos="240"/>
        </w:tabs>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sidR="00F93D42" w:rsidRPr="00987641">
        <w:rPr>
          <w:rFonts w:ascii="Times New Roman" w:hAnsi="Times New Roman" w:cs="Times New Roman"/>
          <w:color w:val="000000"/>
          <w:sz w:val="24"/>
          <w:szCs w:val="24"/>
        </w:rPr>
        <w:t xml:space="preserve">- </w:t>
      </w:r>
      <w:r w:rsidRPr="00300A08">
        <w:rPr>
          <w:rFonts w:ascii="Times New Roman" w:hAnsi="Times New Roman" w:cs="Times New Roman"/>
          <w:sz w:val="24"/>
          <w:szCs w:val="24"/>
        </w:rPr>
        <w:t>Îmbunatăţirea serviciului din punct de vedere al calităţii prin dezvoltarea şi introdu</w:t>
      </w:r>
      <w:r>
        <w:rPr>
          <w:rFonts w:ascii="Times New Roman" w:hAnsi="Times New Roman" w:cs="Times New Roman"/>
          <w:sz w:val="24"/>
          <w:szCs w:val="24"/>
        </w:rPr>
        <w:t>cerea de tehnologii noi</w:t>
      </w:r>
      <w:r w:rsidRPr="00987641">
        <w:rPr>
          <w:rFonts w:ascii="Times New Roman" w:hAnsi="Times New Roman" w:cs="Times New Roman"/>
          <w:color w:val="000000"/>
          <w:sz w:val="24"/>
          <w:szCs w:val="24"/>
        </w:rPr>
        <w:t>;</w:t>
      </w:r>
    </w:p>
    <w:p w:rsidR="00300A08" w:rsidRDefault="00F93D42" w:rsidP="00C41D6D">
      <w:pPr>
        <w:autoSpaceDE w:val="0"/>
        <w:autoSpaceDN w:val="0"/>
        <w:adjustRightInd w:val="0"/>
        <w:spacing w:after="0" w:line="240" w:lineRule="auto"/>
        <w:ind w:firstLine="720"/>
        <w:jc w:val="both"/>
        <w:rPr>
          <w:rFonts w:ascii="Times New Roman" w:hAnsi="Times New Roman" w:cs="Times New Roman"/>
          <w:color w:val="000000"/>
          <w:sz w:val="24"/>
          <w:szCs w:val="24"/>
        </w:rPr>
      </w:pPr>
      <w:r w:rsidRPr="00987641">
        <w:rPr>
          <w:rFonts w:ascii="Times New Roman" w:hAnsi="Times New Roman" w:cs="Times New Roman"/>
          <w:color w:val="000000"/>
          <w:sz w:val="24"/>
          <w:szCs w:val="24"/>
        </w:rPr>
        <w:lastRenderedPageBreak/>
        <w:t>- Extinderea și modernizarea tehnologică a rețelelor, instalațiilor, echipamentelor și dotărilor din fondul</w:t>
      </w:r>
      <w:r w:rsidR="00300A08" w:rsidRPr="00300A08">
        <w:rPr>
          <w:rFonts w:ascii="Times New Roman" w:hAnsi="Times New Roman" w:cs="Times New Roman"/>
          <w:color w:val="000000"/>
          <w:sz w:val="24"/>
          <w:szCs w:val="24"/>
        </w:rPr>
        <w:t xml:space="preserve"> </w:t>
      </w:r>
      <w:r w:rsidR="00300A08" w:rsidRPr="00987641">
        <w:rPr>
          <w:rFonts w:ascii="Times New Roman" w:hAnsi="Times New Roman" w:cs="Times New Roman"/>
          <w:color w:val="000000"/>
          <w:sz w:val="24"/>
          <w:szCs w:val="24"/>
        </w:rPr>
        <w:t>propriu de dezvoltare consolidat.</w:t>
      </w:r>
      <w:r w:rsidR="00300A08">
        <w:rPr>
          <w:rFonts w:ascii="Times New Roman" w:hAnsi="Times New Roman" w:cs="Times New Roman"/>
          <w:color w:val="000000"/>
          <w:sz w:val="24"/>
          <w:szCs w:val="24"/>
        </w:rPr>
        <w:t xml:space="preserve">  </w:t>
      </w:r>
    </w:p>
    <w:p w:rsidR="00F93D42" w:rsidRPr="00300A08" w:rsidRDefault="00F93D42" w:rsidP="006A7995">
      <w:pPr>
        <w:autoSpaceDE w:val="0"/>
        <w:autoSpaceDN w:val="0"/>
        <w:adjustRightInd w:val="0"/>
        <w:spacing w:before="240" w:after="240" w:line="240" w:lineRule="atLeast"/>
        <w:jc w:val="both"/>
        <w:rPr>
          <w:rFonts w:ascii="Times New Roman" w:hAnsi="Times New Roman" w:cs="Times New Roman"/>
          <w:b/>
          <w:sz w:val="24"/>
          <w:szCs w:val="24"/>
        </w:rPr>
      </w:pPr>
      <w:r w:rsidRPr="00300A08">
        <w:rPr>
          <w:rFonts w:ascii="Times New Roman" w:hAnsi="Times New Roman" w:cs="Times New Roman"/>
          <w:b/>
          <w:sz w:val="24"/>
          <w:szCs w:val="24"/>
        </w:rPr>
        <w:t>3. Orientarea către client</w:t>
      </w:r>
    </w:p>
    <w:p w:rsidR="00300A08" w:rsidRPr="00987641" w:rsidRDefault="00F93D42" w:rsidP="006A7995">
      <w:pPr>
        <w:autoSpaceDE w:val="0"/>
        <w:autoSpaceDN w:val="0"/>
        <w:adjustRightInd w:val="0"/>
        <w:spacing w:after="0" w:line="240" w:lineRule="auto"/>
        <w:ind w:firstLine="720"/>
        <w:jc w:val="both"/>
        <w:rPr>
          <w:rFonts w:ascii="Times New Roman" w:hAnsi="Times New Roman" w:cs="Times New Roman"/>
          <w:color w:val="000000"/>
          <w:sz w:val="24"/>
          <w:szCs w:val="24"/>
        </w:rPr>
      </w:pPr>
      <w:r w:rsidRPr="00987641">
        <w:rPr>
          <w:rFonts w:ascii="Times New Roman" w:hAnsi="Times New Roman" w:cs="Times New Roman"/>
          <w:color w:val="000000"/>
          <w:sz w:val="24"/>
          <w:szCs w:val="24"/>
        </w:rPr>
        <w:t>- Preocuparea permanentă pentru creșterea gradului de încredere al clienților și pentru asigurarea unei</w:t>
      </w:r>
      <w:r w:rsidR="00300A08" w:rsidRPr="00300A08">
        <w:rPr>
          <w:rFonts w:ascii="Times New Roman" w:hAnsi="Times New Roman" w:cs="Times New Roman"/>
          <w:color w:val="000000"/>
          <w:sz w:val="24"/>
          <w:szCs w:val="24"/>
        </w:rPr>
        <w:t xml:space="preserve"> </w:t>
      </w:r>
      <w:r w:rsidR="00300A08">
        <w:rPr>
          <w:rFonts w:ascii="Times New Roman" w:hAnsi="Times New Roman" w:cs="Times New Roman"/>
          <w:color w:val="000000"/>
          <w:sz w:val="24"/>
          <w:szCs w:val="24"/>
        </w:rPr>
        <w:t>transparenț</w:t>
      </w:r>
      <w:r w:rsidR="00300A08" w:rsidRPr="00987641">
        <w:rPr>
          <w:rFonts w:ascii="Times New Roman" w:hAnsi="Times New Roman" w:cs="Times New Roman"/>
          <w:color w:val="000000"/>
          <w:sz w:val="24"/>
          <w:szCs w:val="24"/>
        </w:rPr>
        <w:t>e legat</w:t>
      </w:r>
      <w:r w:rsidR="00300A08">
        <w:rPr>
          <w:rFonts w:ascii="Times New Roman" w:hAnsi="Times New Roman" w:cs="Times New Roman"/>
          <w:color w:val="000000"/>
          <w:sz w:val="24"/>
          <w:szCs w:val="24"/>
        </w:rPr>
        <w:t>ă</w:t>
      </w:r>
      <w:r w:rsidR="00300A08" w:rsidRPr="00987641">
        <w:rPr>
          <w:rFonts w:ascii="Times New Roman" w:hAnsi="Times New Roman" w:cs="Times New Roman"/>
          <w:color w:val="000000"/>
          <w:sz w:val="24"/>
          <w:szCs w:val="24"/>
        </w:rPr>
        <w:t xml:space="preserve"> de acțiunile întreprinse;</w:t>
      </w:r>
    </w:p>
    <w:p w:rsidR="00300A08" w:rsidRPr="00987641" w:rsidRDefault="00F93D42" w:rsidP="006A7995">
      <w:pPr>
        <w:autoSpaceDE w:val="0"/>
        <w:autoSpaceDN w:val="0"/>
        <w:adjustRightInd w:val="0"/>
        <w:spacing w:after="0" w:line="240" w:lineRule="auto"/>
        <w:ind w:firstLine="720"/>
        <w:jc w:val="both"/>
        <w:rPr>
          <w:rFonts w:ascii="Times New Roman" w:hAnsi="Times New Roman" w:cs="Times New Roman"/>
          <w:color w:val="000000"/>
          <w:sz w:val="24"/>
          <w:szCs w:val="24"/>
        </w:rPr>
      </w:pPr>
      <w:r w:rsidRPr="00987641">
        <w:rPr>
          <w:rFonts w:ascii="Times New Roman" w:hAnsi="Times New Roman" w:cs="Times New Roman"/>
          <w:color w:val="000000"/>
          <w:sz w:val="24"/>
          <w:szCs w:val="24"/>
        </w:rPr>
        <w:t>- Îmbunătățirea calității vieții populației care trăiește în zona deservită, prin asigurarea permanentă a</w:t>
      </w:r>
      <w:r w:rsidR="00300A08" w:rsidRPr="00300A08">
        <w:rPr>
          <w:rFonts w:ascii="Times New Roman" w:hAnsi="Times New Roman" w:cs="Times New Roman"/>
          <w:color w:val="000000"/>
          <w:sz w:val="24"/>
          <w:szCs w:val="24"/>
        </w:rPr>
        <w:t xml:space="preserve"> </w:t>
      </w:r>
      <w:r w:rsidR="00300A08" w:rsidRPr="00987641">
        <w:rPr>
          <w:rFonts w:ascii="Times New Roman" w:hAnsi="Times New Roman" w:cs="Times New Roman"/>
          <w:color w:val="000000"/>
          <w:sz w:val="24"/>
          <w:szCs w:val="24"/>
        </w:rPr>
        <w:t>serviciilor de apă potabilă și de canalizare la nivelul standardelor europene;</w:t>
      </w:r>
    </w:p>
    <w:p w:rsidR="00F93D42" w:rsidRPr="00987641" w:rsidRDefault="006A7995" w:rsidP="0098764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sidR="00F93D42" w:rsidRPr="00987641">
        <w:rPr>
          <w:rFonts w:ascii="Times New Roman" w:hAnsi="Times New Roman" w:cs="Times New Roman"/>
          <w:color w:val="000000"/>
          <w:sz w:val="24"/>
          <w:szCs w:val="24"/>
        </w:rPr>
        <w:t xml:space="preserve">- Informarea eficientă </w:t>
      </w:r>
      <w:r>
        <w:rPr>
          <w:rFonts w:ascii="Times New Roman" w:hAnsi="Times New Roman" w:cs="Times New Roman"/>
          <w:color w:val="000000"/>
          <w:sz w:val="24"/>
          <w:szCs w:val="24"/>
        </w:rPr>
        <w:t>a</w:t>
      </w:r>
      <w:r w:rsidR="00F93D42" w:rsidRPr="00987641">
        <w:rPr>
          <w:rFonts w:ascii="Times New Roman" w:hAnsi="Times New Roman" w:cs="Times New Roman"/>
          <w:color w:val="000000"/>
          <w:sz w:val="24"/>
          <w:szCs w:val="24"/>
        </w:rPr>
        <w:t xml:space="preserve"> utilizatorilor în ceea ce priveste consumul rațional de apă;</w:t>
      </w:r>
    </w:p>
    <w:p w:rsidR="00300A08" w:rsidRPr="00987641" w:rsidRDefault="00F93D42" w:rsidP="0044278C">
      <w:pPr>
        <w:autoSpaceDE w:val="0"/>
        <w:autoSpaceDN w:val="0"/>
        <w:adjustRightInd w:val="0"/>
        <w:spacing w:before="240" w:after="240" w:line="240" w:lineRule="atLeast"/>
        <w:ind w:firstLine="720"/>
        <w:jc w:val="both"/>
        <w:rPr>
          <w:rFonts w:ascii="Times New Roman" w:hAnsi="Times New Roman" w:cs="Times New Roman"/>
          <w:color w:val="000000"/>
          <w:sz w:val="24"/>
          <w:szCs w:val="24"/>
        </w:rPr>
      </w:pPr>
      <w:r w:rsidRPr="00987641">
        <w:rPr>
          <w:rFonts w:ascii="Times New Roman" w:hAnsi="Times New Roman" w:cs="Times New Roman"/>
          <w:color w:val="000000"/>
          <w:sz w:val="24"/>
          <w:szCs w:val="24"/>
        </w:rPr>
        <w:t>- Educarea consumatorilor cu privire la aspectele de mediu și la pericolele deversării anumitor substanțe</w:t>
      </w:r>
      <w:r w:rsidR="00300A08" w:rsidRPr="00300A08">
        <w:rPr>
          <w:rFonts w:ascii="Times New Roman" w:hAnsi="Times New Roman" w:cs="Times New Roman"/>
          <w:color w:val="000000"/>
          <w:sz w:val="24"/>
          <w:szCs w:val="24"/>
        </w:rPr>
        <w:t xml:space="preserve"> </w:t>
      </w:r>
      <w:r w:rsidR="00300A08" w:rsidRPr="00987641">
        <w:rPr>
          <w:rFonts w:ascii="Times New Roman" w:hAnsi="Times New Roman" w:cs="Times New Roman"/>
          <w:color w:val="000000"/>
          <w:sz w:val="24"/>
          <w:szCs w:val="24"/>
        </w:rPr>
        <w:t>în mediul natural.</w:t>
      </w:r>
    </w:p>
    <w:p w:rsidR="00F93D42" w:rsidRPr="0044278C" w:rsidRDefault="00F93D42" w:rsidP="0044278C">
      <w:pPr>
        <w:autoSpaceDE w:val="0"/>
        <w:autoSpaceDN w:val="0"/>
        <w:adjustRightInd w:val="0"/>
        <w:spacing w:before="240" w:after="240" w:line="240" w:lineRule="atLeast"/>
        <w:jc w:val="both"/>
        <w:rPr>
          <w:rFonts w:ascii="Times New Roman" w:hAnsi="Times New Roman" w:cs="Times New Roman"/>
          <w:b/>
          <w:sz w:val="24"/>
          <w:szCs w:val="24"/>
        </w:rPr>
      </w:pPr>
      <w:r w:rsidRPr="0044278C">
        <w:rPr>
          <w:rFonts w:ascii="Times New Roman" w:hAnsi="Times New Roman" w:cs="Times New Roman"/>
          <w:b/>
          <w:sz w:val="24"/>
          <w:szCs w:val="24"/>
        </w:rPr>
        <w:t>4. Competența profesională</w:t>
      </w:r>
    </w:p>
    <w:p w:rsidR="0044278C" w:rsidRPr="0044278C" w:rsidRDefault="008A694D" w:rsidP="008A694D">
      <w:pPr>
        <w:tabs>
          <w:tab w:val="left" w:pos="240"/>
        </w:tabs>
        <w:spacing w:after="0" w:line="240" w:lineRule="auto"/>
        <w:ind w:firstLine="360"/>
        <w:jc w:val="both"/>
        <w:rPr>
          <w:rFonts w:ascii="Times New Roman" w:hAnsi="Times New Roman" w:cs="Times New Roman"/>
          <w:sz w:val="24"/>
          <w:szCs w:val="24"/>
        </w:rPr>
      </w:pPr>
      <w:r>
        <w:rPr>
          <w:rFonts w:ascii="Times New Roman" w:hAnsi="Times New Roman" w:cs="Times New Roman"/>
          <w:color w:val="000000"/>
          <w:sz w:val="24"/>
          <w:szCs w:val="24"/>
        </w:rPr>
        <w:tab/>
      </w:r>
      <w:r w:rsidR="00F93D42" w:rsidRPr="0044278C">
        <w:rPr>
          <w:rFonts w:ascii="Times New Roman" w:hAnsi="Times New Roman" w:cs="Times New Roman"/>
          <w:color w:val="000000"/>
          <w:sz w:val="24"/>
          <w:szCs w:val="24"/>
        </w:rPr>
        <w:t xml:space="preserve">- </w:t>
      </w:r>
      <w:r w:rsidR="0044278C" w:rsidRPr="0044278C">
        <w:rPr>
          <w:rFonts w:ascii="Times New Roman" w:hAnsi="Times New Roman" w:cs="Times New Roman"/>
          <w:sz w:val="24"/>
          <w:szCs w:val="24"/>
        </w:rPr>
        <w:t>Dezvoltarea și pr</w:t>
      </w:r>
      <w:r>
        <w:rPr>
          <w:rFonts w:ascii="Times New Roman" w:hAnsi="Times New Roman" w:cs="Times New Roman"/>
          <w:sz w:val="24"/>
          <w:szCs w:val="24"/>
        </w:rPr>
        <w:t>ofesionalizarea managementului cu privire la</w:t>
      </w:r>
      <w:r w:rsidR="0044278C" w:rsidRPr="0044278C">
        <w:rPr>
          <w:rFonts w:ascii="Times New Roman" w:hAnsi="Times New Roman" w:cs="Times New Roman"/>
          <w:sz w:val="24"/>
          <w:szCs w:val="24"/>
        </w:rPr>
        <w:t xml:space="preserve"> resursel</w:t>
      </w:r>
      <w:r>
        <w:rPr>
          <w:rFonts w:ascii="Times New Roman" w:hAnsi="Times New Roman" w:cs="Times New Roman"/>
          <w:sz w:val="24"/>
          <w:szCs w:val="24"/>
        </w:rPr>
        <w:t>e</w:t>
      </w:r>
      <w:r w:rsidR="0044278C" w:rsidRPr="0044278C">
        <w:rPr>
          <w:rFonts w:ascii="Times New Roman" w:hAnsi="Times New Roman" w:cs="Times New Roman"/>
          <w:sz w:val="24"/>
          <w:szCs w:val="24"/>
        </w:rPr>
        <w:t xml:space="preserve"> umane </w:t>
      </w:r>
      <w:r>
        <w:rPr>
          <w:rFonts w:ascii="Times New Roman" w:hAnsi="Times New Roman" w:cs="Times New Roman"/>
          <w:sz w:val="24"/>
          <w:szCs w:val="24"/>
        </w:rPr>
        <w:t>din cadrul</w:t>
      </w:r>
      <w:r w:rsidR="0044278C" w:rsidRPr="0044278C">
        <w:rPr>
          <w:rFonts w:ascii="Times New Roman" w:hAnsi="Times New Roman" w:cs="Times New Roman"/>
          <w:sz w:val="24"/>
          <w:szCs w:val="24"/>
        </w:rPr>
        <w:t xml:space="preserve"> societății;</w:t>
      </w:r>
    </w:p>
    <w:p w:rsidR="008A694D" w:rsidRPr="008A694D" w:rsidRDefault="008A694D" w:rsidP="008A694D">
      <w:pPr>
        <w:tabs>
          <w:tab w:val="left" w:pos="240"/>
        </w:tabs>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sidR="00F93D42" w:rsidRPr="008A694D">
        <w:rPr>
          <w:rFonts w:ascii="Times New Roman" w:hAnsi="Times New Roman" w:cs="Times New Roman"/>
          <w:color w:val="000000"/>
          <w:sz w:val="24"/>
          <w:szCs w:val="24"/>
        </w:rPr>
        <w:t xml:space="preserve">- </w:t>
      </w:r>
      <w:r w:rsidRPr="008A694D">
        <w:rPr>
          <w:rFonts w:ascii="Times New Roman" w:hAnsi="Times New Roman" w:cs="Times New Roman"/>
          <w:sz w:val="24"/>
          <w:szCs w:val="24"/>
        </w:rPr>
        <w:t xml:space="preserve">Creșterea </w:t>
      </w:r>
      <w:r>
        <w:rPr>
          <w:rFonts w:ascii="Times New Roman" w:hAnsi="Times New Roman" w:cs="Times New Roman"/>
          <w:sz w:val="24"/>
          <w:szCs w:val="24"/>
        </w:rPr>
        <w:t>nivelului de eficiență a societății prin corecta</w:t>
      </w:r>
      <w:r w:rsidRPr="008A694D">
        <w:rPr>
          <w:rFonts w:ascii="Times New Roman" w:hAnsi="Times New Roman" w:cs="Times New Roman"/>
          <w:sz w:val="24"/>
          <w:szCs w:val="24"/>
        </w:rPr>
        <w:t xml:space="preserve"> dimensionare, informare şi motivare a personalului societății;</w:t>
      </w:r>
    </w:p>
    <w:p w:rsidR="00E23506" w:rsidRDefault="00E23506" w:rsidP="00E23506">
      <w:pPr>
        <w:tabs>
          <w:tab w:val="left" w:pos="240"/>
        </w:tabs>
        <w:spacing w:after="0" w:line="240" w:lineRule="auto"/>
        <w:ind w:left="360"/>
        <w:jc w:val="both"/>
        <w:rPr>
          <w:rFonts w:ascii="Times New Roman" w:hAnsi="Times New Roman" w:cs="Times New Roman"/>
          <w:sz w:val="24"/>
          <w:szCs w:val="24"/>
        </w:rPr>
      </w:pPr>
      <w:r>
        <w:rPr>
          <w:rFonts w:ascii="Times New Roman" w:hAnsi="Times New Roman" w:cs="Times New Roman"/>
          <w:color w:val="000000"/>
          <w:sz w:val="24"/>
          <w:szCs w:val="24"/>
        </w:rPr>
        <w:tab/>
      </w:r>
      <w:r w:rsidR="00F93D42" w:rsidRPr="00E23506">
        <w:rPr>
          <w:rFonts w:ascii="Times New Roman" w:hAnsi="Times New Roman" w:cs="Times New Roman"/>
          <w:color w:val="000000"/>
          <w:sz w:val="24"/>
          <w:szCs w:val="24"/>
        </w:rPr>
        <w:t>-</w:t>
      </w:r>
      <w:r w:rsidRPr="00E23506">
        <w:rPr>
          <w:rFonts w:ascii="Times New Roman" w:hAnsi="Times New Roman" w:cs="Times New Roman"/>
          <w:color w:val="000000"/>
          <w:sz w:val="24"/>
          <w:szCs w:val="24"/>
        </w:rPr>
        <w:t xml:space="preserve"> </w:t>
      </w:r>
      <w:r w:rsidRPr="00E23506">
        <w:rPr>
          <w:rFonts w:ascii="Times New Roman" w:hAnsi="Times New Roman" w:cs="Times New Roman"/>
          <w:sz w:val="24"/>
          <w:szCs w:val="24"/>
        </w:rPr>
        <w:t>Instr</w:t>
      </w:r>
      <w:r>
        <w:rPr>
          <w:rFonts w:ascii="Times New Roman" w:hAnsi="Times New Roman" w:cs="Times New Roman"/>
          <w:sz w:val="24"/>
          <w:szCs w:val="24"/>
        </w:rPr>
        <w:t>uirea permanentă a personalului</w:t>
      </w:r>
      <w:r w:rsidRPr="00E23506">
        <w:rPr>
          <w:rFonts w:ascii="Times New Roman" w:hAnsi="Times New Roman" w:cs="Times New Roman"/>
          <w:sz w:val="24"/>
          <w:szCs w:val="24"/>
        </w:rPr>
        <w:t xml:space="preserve"> pentru creșterea gradului de profesionalism;</w:t>
      </w:r>
    </w:p>
    <w:p w:rsidR="00E23506" w:rsidRPr="00214000" w:rsidRDefault="00E23506" w:rsidP="00E23506">
      <w:pPr>
        <w:tabs>
          <w:tab w:val="left" w:pos="2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4"/>
          <w:szCs w:val="24"/>
        </w:rPr>
        <w:t>Crearea pentru angajaț</w:t>
      </w:r>
      <w:r w:rsidRPr="00E23506">
        <w:rPr>
          <w:rFonts w:ascii="Times New Roman" w:hAnsi="Times New Roman" w:cs="Times New Roman"/>
          <w:sz w:val="24"/>
          <w:szCs w:val="24"/>
        </w:rPr>
        <w:t>i a unui mediu favorabil şi asi</w:t>
      </w:r>
      <w:r>
        <w:rPr>
          <w:rFonts w:ascii="Times New Roman" w:hAnsi="Times New Roman" w:cs="Times New Roman"/>
          <w:sz w:val="24"/>
          <w:szCs w:val="24"/>
        </w:rPr>
        <w:t xml:space="preserve">gurarea pentru aceștia a unor </w:t>
      </w:r>
      <w:r w:rsidRPr="00E23506">
        <w:rPr>
          <w:rFonts w:ascii="Times New Roman" w:hAnsi="Times New Roman" w:cs="Times New Roman"/>
          <w:sz w:val="24"/>
          <w:szCs w:val="24"/>
        </w:rPr>
        <w:t>oportunități de</w:t>
      </w:r>
      <w:r>
        <w:rPr>
          <w:rFonts w:ascii="Times New Roman" w:hAnsi="Times New Roman" w:cs="Times New Roman"/>
          <w:sz w:val="24"/>
          <w:szCs w:val="24"/>
        </w:rPr>
        <w:t xml:space="preserve"> instruire, în vederea dezvoltării capacităț</w:t>
      </w:r>
      <w:r w:rsidRPr="00E23506">
        <w:rPr>
          <w:rFonts w:ascii="Times New Roman" w:hAnsi="Times New Roman" w:cs="Times New Roman"/>
          <w:sz w:val="24"/>
          <w:szCs w:val="24"/>
        </w:rPr>
        <w:t>ii de a folosi tehnici şi proceduri moderne</w:t>
      </w:r>
      <w:r w:rsidRPr="0044278C">
        <w:rPr>
          <w:rFonts w:ascii="Times New Roman" w:hAnsi="Times New Roman" w:cs="Times New Roman"/>
          <w:sz w:val="24"/>
          <w:szCs w:val="24"/>
        </w:rPr>
        <w:t>;</w:t>
      </w:r>
    </w:p>
    <w:p w:rsidR="00F93D42" w:rsidRDefault="00F93D42" w:rsidP="00E23506">
      <w:pPr>
        <w:autoSpaceDE w:val="0"/>
        <w:autoSpaceDN w:val="0"/>
        <w:adjustRightInd w:val="0"/>
        <w:spacing w:after="0" w:line="240" w:lineRule="auto"/>
        <w:ind w:firstLine="720"/>
        <w:jc w:val="both"/>
        <w:rPr>
          <w:rFonts w:ascii="Times New Roman" w:hAnsi="Times New Roman" w:cs="Times New Roman"/>
          <w:color w:val="000000"/>
          <w:sz w:val="24"/>
          <w:szCs w:val="24"/>
        </w:rPr>
      </w:pPr>
      <w:r w:rsidRPr="00987641">
        <w:rPr>
          <w:rFonts w:ascii="Times New Roman" w:hAnsi="Times New Roman" w:cs="Times New Roman"/>
          <w:color w:val="000000"/>
          <w:sz w:val="24"/>
          <w:szCs w:val="24"/>
        </w:rPr>
        <w:t>- Adoptarea unor norme interne de etică și integritate.</w:t>
      </w:r>
    </w:p>
    <w:p w:rsidR="007B093D" w:rsidRPr="0044278C" w:rsidRDefault="007B093D" w:rsidP="007B093D">
      <w:pPr>
        <w:autoSpaceDE w:val="0"/>
        <w:autoSpaceDN w:val="0"/>
        <w:adjustRightInd w:val="0"/>
        <w:spacing w:before="240" w:after="240" w:line="240" w:lineRule="atLeast"/>
        <w:jc w:val="both"/>
        <w:rPr>
          <w:rFonts w:ascii="Times New Roman" w:hAnsi="Times New Roman" w:cs="Times New Roman"/>
          <w:b/>
          <w:sz w:val="24"/>
          <w:szCs w:val="24"/>
        </w:rPr>
      </w:pPr>
      <w:r>
        <w:rPr>
          <w:rFonts w:ascii="Times New Roman" w:hAnsi="Times New Roman" w:cs="Times New Roman"/>
          <w:b/>
          <w:sz w:val="24"/>
          <w:szCs w:val="24"/>
        </w:rPr>
        <w:t>5</w:t>
      </w:r>
      <w:r w:rsidRPr="0044278C">
        <w:rPr>
          <w:rFonts w:ascii="Times New Roman" w:hAnsi="Times New Roman" w:cs="Times New Roman"/>
          <w:b/>
          <w:sz w:val="24"/>
          <w:szCs w:val="24"/>
        </w:rPr>
        <w:t xml:space="preserve">. </w:t>
      </w:r>
      <w:r>
        <w:rPr>
          <w:rFonts w:ascii="Times New Roman" w:hAnsi="Times New Roman" w:cs="Times New Roman"/>
          <w:b/>
          <w:sz w:val="24"/>
          <w:szCs w:val="24"/>
        </w:rPr>
        <w:t>Grija</w:t>
      </w:r>
      <w:r>
        <w:rPr>
          <w:rFonts w:ascii="Times New Roman" w:hAnsi="Times New Roman" w:cs="Times New Roman"/>
          <w:b/>
          <w:sz w:val="24"/>
          <w:szCs w:val="24"/>
          <w:lang w:val="ro-RO"/>
        </w:rPr>
        <w:t xml:space="preserve"> pentru mediu</w:t>
      </w:r>
    </w:p>
    <w:p w:rsidR="00F93D42" w:rsidRPr="00987641" w:rsidRDefault="00F93D42" w:rsidP="007B093D">
      <w:pPr>
        <w:autoSpaceDE w:val="0"/>
        <w:autoSpaceDN w:val="0"/>
        <w:adjustRightInd w:val="0"/>
        <w:spacing w:after="0" w:line="240" w:lineRule="auto"/>
        <w:ind w:firstLine="720"/>
        <w:jc w:val="both"/>
        <w:rPr>
          <w:rFonts w:ascii="Times New Roman" w:hAnsi="Times New Roman" w:cs="Times New Roman"/>
          <w:color w:val="000000"/>
          <w:sz w:val="24"/>
          <w:szCs w:val="24"/>
        </w:rPr>
      </w:pPr>
      <w:r w:rsidRPr="00987641">
        <w:rPr>
          <w:rFonts w:ascii="Times New Roman" w:hAnsi="Times New Roman" w:cs="Times New Roman"/>
          <w:color w:val="000000"/>
          <w:sz w:val="24"/>
          <w:szCs w:val="24"/>
        </w:rPr>
        <w:t>- Gestionarea rațională a resurselor naturale;</w:t>
      </w:r>
    </w:p>
    <w:p w:rsidR="00F93D42" w:rsidRPr="00987641" w:rsidRDefault="00F93D42" w:rsidP="007B093D">
      <w:pPr>
        <w:autoSpaceDE w:val="0"/>
        <w:autoSpaceDN w:val="0"/>
        <w:adjustRightInd w:val="0"/>
        <w:spacing w:after="0" w:line="240" w:lineRule="auto"/>
        <w:ind w:firstLine="720"/>
        <w:jc w:val="both"/>
        <w:rPr>
          <w:rFonts w:ascii="Times New Roman" w:hAnsi="Times New Roman" w:cs="Times New Roman"/>
          <w:color w:val="000000"/>
          <w:sz w:val="24"/>
          <w:szCs w:val="24"/>
        </w:rPr>
      </w:pPr>
      <w:r w:rsidRPr="00987641">
        <w:rPr>
          <w:rFonts w:ascii="Times New Roman" w:hAnsi="Times New Roman" w:cs="Times New Roman"/>
          <w:color w:val="000000"/>
          <w:sz w:val="24"/>
          <w:szCs w:val="24"/>
        </w:rPr>
        <w:t>- Eliminarea aspectelor cu impact negativ asupra mediului;</w:t>
      </w:r>
    </w:p>
    <w:p w:rsidR="00F93D42" w:rsidRPr="00987641" w:rsidRDefault="00F93D42" w:rsidP="007B093D">
      <w:pPr>
        <w:autoSpaceDE w:val="0"/>
        <w:autoSpaceDN w:val="0"/>
        <w:adjustRightInd w:val="0"/>
        <w:spacing w:after="0" w:line="240" w:lineRule="auto"/>
        <w:ind w:firstLine="720"/>
        <w:jc w:val="both"/>
        <w:rPr>
          <w:rFonts w:ascii="Times New Roman" w:hAnsi="Times New Roman" w:cs="Times New Roman"/>
          <w:color w:val="000000"/>
          <w:sz w:val="24"/>
          <w:szCs w:val="24"/>
        </w:rPr>
      </w:pPr>
      <w:r w:rsidRPr="00987641">
        <w:rPr>
          <w:rFonts w:ascii="Times New Roman" w:hAnsi="Times New Roman" w:cs="Times New Roman"/>
          <w:color w:val="000000"/>
          <w:sz w:val="24"/>
          <w:szCs w:val="24"/>
        </w:rPr>
        <w:t>- Implementarea eficientă a tehnologiilor de epurare moderne conform standardelor europene;</w:t>
      </w:r>
    </w:p>
    <w:p w:rsidR="00F93D42" w:rsidRPr="00987641" w:rsidRDefault="00F93D42" w:rsidP="007B093D">
      <w:pPr>
        <w:autoSpaceDE w:val="0"/>
        <w:autoSpaceDN w:val="0"/>
        <w:adjustRightInd w:val="0"/>
        <w:spacing w:before="240" w:after="240" w:line="240" w:lineRule="atLeast"/>
        <w:ind w:firstLine="720"/>
        <w:jc w:val="both"/>
        <w:rPr>
          <w:rFonts w:ascii="Times New Roman" w:hAnsi="Times New Roman" w:cs="Times New Roman"/>
          <w:color w:val="000000"/>
          <w:sz w:val="24"/>
          <w:szCs w:val="24"/>
        </w:rPr>
      </w:pPr>
      <w:r w:rsidRPr="00987641">
        <w:rPr>
          <w:rFonts w:ascii="Times New Roman" w:hAnsi="Times New Roman" w:cs="Times New Roman"/>
          <w:color w:val="000000"/>
          <w:sz w:val="24"/>
          <w:szCs w:val="24"/>
        </w:rPr>
        <w:t>- Implementarea metodelor eficiente de gestionare a nămolurilor.</w:t>
      </w:r>
    </w:p>
    <w:p w:rsidR="00F93D42" w:rsidRPr="007B093D" w:rsidRDefault="00F93D42" w:rsidP="007B093D">
      <w:pPr>
        <w:autoSpaceDE w:val="0"/>
        <w:autoSpaceDN w:val="0"/>
        <w:adjustRightInd w:val="0"/>
        <w:spacing w:before="240" w:after="240" w:line="240" w:lineRule="atLeast"/>
        <w:jc w:val="both"/>
        <w:rPr>
          <w:rFonts w:ascii="Times New Roman" w:hAnsi="Times New Roman" w:cs="Times New Roman"/>
          <w:b/>
          <w:sz w:val="24"/>
          <w:szCs w:val="24"/>
        </w:rPr>
      </w:pPr>
      <w:r w:rsidRPr="007B093D">
        <w:rPr>
          <w:rFonts w:ascii="Times New Roman" w:hAnsi="Times New Roman" w:cs="Times New Roman"/>
          <w:b/>
          <w:sz w:val="24"/>
          <w:szCs w:val="24"/>
        </w:rPr>
        <w:t>6. Grija pentru sănătatea populației</w:t>
      </w:r>
    </w:p>
    <w:p w:rsidR="007B093D" w:rsidRPr="00987641" w:rsidRDefault="00F93D42" w:rsidP="007B093D">
      <w:pPr>
        <w:autoSpaceDE w:val="0"/>
        <w:autoSpaceDN w:val="0"/>
        <w:adjustRightInd w:val="0"/>
        <w:spacing w:before="240" w:after="240" w:line="240" w:lineRule="atLeast"/>
        <w:jc w:val="both"/>
        <w:rPr>
          <w:rFonts w:ascii="Times New Roman" w:hAnsi="Times New Roman" w:cs="Times New Roman"/>
          <w:color w:val="000000"/>
          <w:sz w:val="24"/>
          <w:szCs w:val="24"/>
        </w:rPr>
      </w:pPr>
      <w:r w:rsidRPr="00987641">
        <w:rPr>
          <w:rFonts w:ascii="Times New Roman" w:hAnsi="Times New Roman" w:cs="Times New Roman"/>
          <w:color w:val="000000"/>
          <w:sz w:val="24"/>
          <w:szCs w:val="24"/>
        </w:rPr>
        <w:t>- Preocuparea continuă pentru protejarea sănătății publice prin modernizarea sistemelor de monitorizare</w:t>
      </w:r>
      <w:r w:rsidR="007B093D" w:rsidRPr="007B093D">
        <w:rPr>
          <w:rFonts w:ascii="Times New Roman" w:hAnsi="Times New Roman" w:cs="Times New Roman"/>
          <w:color w:val="000000"/>
          <w:sz w:val="24"/>
          <w:szCs w:val="24"/>
        </w:rPr>
        <w:t xml:space="preserve"> </w:t>
      </w:r>
      <w:r w:rsidR="007B093D" w:rsidRPr="00987641">
        <w:rPr>
          <w:rFonts w:ascii="Times New Roman" w:hAnsi="Times New Roman" w:cs="Times New Roman"/>
          <w:color w:val="000000"/>
          <w:sz w:val="24"/>
          <w:szCs w:val="24"/>
        </w:rPr>
        <w:t>a calității apei potabile și apei uzate.</w:t>
      </w:r>
    </w:p>
    <w:p w:rsidR="002E70B6" w:rsidRPr="002E70B6" w:rsidRDefault="002E70B6" w:rsidP="001053E7">
      <w:pPr>
        <w:tabs>
          <w:tab w:val="left" w:pos="0"/>
          <w:tab w:val="left" w:pos="360"/>
        </w:tabs>
        <w:spacing w:after="0" w:line="240" w:lineRule="auto"/>
        <w:jc w:val="both"/>
        <w:rPr>
          <w:rFonts w:ascii="Times New Roman" w:hAnsi="Times New Roman" w:cs="Times New Roman"/>
          <w:b/>
          <w:bCs/>
          <w:sz w:val="28"/>
          <w:szCs w:val="28"/>
        </w:rPr>
      </w:pPr>
      <w:r>
        <w:rPr>
          <w:rFonts w:ascii="Times New Roman" w:hAnsi="Times New Roman" w:cs="Times New Roman"/>
          <w:bCs/>
          <w:sz w:val="24"/>
          <w:szCs w:val="24"/>
        </w:rPr>
        <w:tab/>
      </w:r>
      <w:r w:rsidRPr="002E70B6">
        <w:rPr>
          <w:rFonts w:ascii="Times New Roman" w:hAnsi="Times New Roman" w:cs="Times New Roman"/>
          <w:b/>
          <w:bCs/>
          <w:sz w:val="28"/>
          <w:szCs w:val="28"/>
        </w:rPr>
        <w:t>7. Obligațiile operatorului serviciului de alimentare cu apă și canalizare</w:t>
      </w:r>
    </w:p>
    <w:p w:rsidR="002E70B6" w:rsidRPr="002E70B6" w:rsidRDefault="002E70B6" w:rsidP="001053E7">
      <w:pPr>
        <w:tabs>
          <w:tab w:val="left" w:pos="0"/>
          <w:tab w:val="left" w:pos="360"/>
        </w:tabs>
        <w:spacing w:after="0" w:line="240" w:lineRule="auto"/>
        <w:jc w:val="both"/>
        <w:rPr>
          <w:rFonts w:ascii="Times New Roman" w:hAnsi="Times New Roman" w:cs="Times New Roman"/>
          <w:b/>
          <w:bCs/>
          <w:sz w:val="28"/>
          <w:szCs w:val="28"/>
        </w:rPr>
      </w:pPr>
      <w:r w:rsidRPr="002E70B6">
        <w:rPr>
          <w:rFonts w:ascii="Times New Roman" w:hAnsi="Times New Roman" w:cs="Times New Roman"/>
          <w:b/>
          <w:bCs/>
          <w:sz w:val="28"/>
          <w:szCs w:val="28"/>
        </w:rPr>
        <w:t>Ecoaqua SA și modalitățile de compensare</w:t>
      </w:r>
    </w:p>
    <w:p w:rsidR="002E70B6" w:rsidRPr="002E70B6" w:rsidRDefault="002E70B6" w:rsidP="001053E7">
      <w:pPr>
        <w:tabs>
          <w:tab w:val="left" w:pos="0"/>
          <w:tab w:val="left" w:pos="360"/>
        </w:tabs>
        <w:spacing w:before="240" w:after="240" w:line="240" w:lineRule="atLeast"/>
        <w:jc w:val="both"/>
        <w:rPr>
          <w:rFonts w:ascii="Times New Roman" w:hAnsi="Times New Roman" w:cs="Times New Roman"/>
          <w:bCs/>
          <w:sz w:val="24"/>
          <w:szCs w:val="24"/>
        </w:rPr>
      </w:pPr>
      <w:r w:rsidRPr="002E70B6">
        <w:rPr>
          <w:rFonts w:ascii="Times New Roman" w:hAnsi="Times New Roman" w:cs="Times New Roman"/>
          <w:bCs/>
          <w:sz w:val="24"/>
          <w:szCs w:val="24"/>
        </w:rPr>
        <w:t xml:space="preserve">Îndeplinirea obiectivelor strategice ale autorității tutelare se realizează prin intermediul activității operatorului Ecoaqua SA, a cărui activitate este reglementată de </w:t>
      </w:r>
      <w:r w:rsidR="001053E7">
        <w:rPr>
          <w:rFonts w:ascii="Times New Roman" w:hAnsi="Times New Roman" w:cs="Times New Roman"/>
          <w:bCs/>
          <w:sz w:val="24"/>
          <w:szCs w:val="24"/>
        </w:rPr>
        <w:t>c</w:t>
      </w:r>
      <w:r w:rsidRPr="002E70B6">
        <w:rPr>
          <w:rFonts w:ascii="Times New Roman" w:hAnsi="Times New Roman" w:cs="Times New Roman"/>
          <w:bCs/>
          <w:sz w:val="24"/>
          <w:szCs w:val="24"/>
        </w:rPr>
        <w:t xml:space="preserve">ontractul de </w:t>
      </w:r>
      <w:r w:rsidR="001053E7">
        <w:rPr>
          <w:rFonts w:ascii="Times New Roman" w:hAnsi="Times New Roman" w:cs="Times New Roman"/>
          <w:bCs/>
          <w:sz w:val="24"/>
          <w:szCs w:val="24"/>
        </w:rPr>
        <w:t>d</w:t>
      </w:r>
      <w:r w:rsidRPr="002E70B6">
        <w:rPr>
          <w:rFonts w:ascii="Times New Roman" w:hAnsi="Times New Roman" w:cs="Times New Roman"/>
          <w:bCs/>
          <w:sz w:val="24"/>
          <w:szCs w:val="24"/>
        </w:rPr>
        <w:t>elegare. Acest contract menționează obligațiile operatorului, dar și modalitățile de compensare pentru realizarea obligațiilor.</w:t>
      </w:r>
    </w:p>
    <w:p w:rsidR="002E70B6" w:rsidRDefault="002E70B6" w:rsidP="001053E7">
      <w:pPr>
        <w:tabs>
          <w:tab w:val="left" w:pos="0"/>
          <w:tab w:val="left" w:pos="360"/>
        </w:tabs>
        <w:spacing w:before="240" w:after="240" w:line="240" w:lineRule="atLeast"/>
        <w:jc w:val="both"/>
        <w:rPr>
          <w:rFonts w:ascii="Times New Roman" w:hAnsi="Times New Roman" w:cs="Times New Roman"/>
          <w:bCs/>
          <w:sz w:val="24"/>
          <w:szCs w:val="24"/>
        </w:rPr>
      </w:pPr>
      <w:r w:rsidRPr="002E70B6">
        <w:rPr>
          <w:rFonts w:ascii="Times New Roman" w:hAnsi="Times New Roman" w:cs="Times New Roman"/>
          <w:bCs/>
          <w:sz w:val="24"/>
          <w:szCs w:val="24"/>
        </w:rPr>
        <w:t xml:space="preserve">Plata pentru realizarea obligațiilor stipulate în contractul de delegare se asigură prin tarif, iar tariful este stabilit pe baza unei </w:t>
      </w:r>
      <w:r w:rsidR="001053E7">
        <w:rPr>
          <w:rFonts w:ascii="Times New Roman" w:hAnsi="Times New Roman" w:cs="Times New Roman"/>
          <w:bCs/>
          <w:sz w:val="24"/>
          <w:szCs w:val="24"/>
        </w:rPr>
        <w:t>s</w:t>
      </w:r>
      <w:r w:rsidRPr="002E70B6">
        <w:rPr>
          <w:rFonts w:ascii="Times New Roman" w:hAnsi="Times New Roman" w:cs="Times New Roman"/>
          <w:bCs/>
          <w:sz w:val="24"/>
          <w:szCs w:val="24"/>
        </w:rPr>
        <w:t xml:space="preserve">trategii de tarifare aprobată de ADI Ecoaqua. Strategia de </w:t>
      </w:r>
      <w:r w:rsidRPr="002E70B6">
        <w:rPr>
          <w:rFonts w:ascii="Times New Roman" w:hAnsi="Times New Roman" w:cs="Times New Roman"/>
          <w:bCs/>
          <w:sz w:val="24"/>
          <w:szCs w:val="24"/>
        </w:rPr>
        <w:lastRenderedPageBreak/>
        <w:t>tarifare a fost elaborată astfel încât să se asigure dezvoltarea și modernizarea infrastructurii în condițiile unor prețuri și tarife care să nu depășească pragul de suportabilitate a populației.</w:t>
      </w:r>
    </w:p>
    <w:p w:rsidR="002E70B6" w:rsidRDefault="00CB3860" w:rsidP="00CB3860">
      <w:pPr>
        <w:pStyle w:val="ListParagraph"/>
        <w:numPr>
          <w:ilvl w:val="0"/>
          <w:numId w:val="6"/>
        </w:numPr>
        <w:tabs>
          <w:tab w:val="left" w:pos="0"/>
          <w:tab w:val="left" w:pos="360"/>
        </w:tabs>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Așteptări </w:t>
      </w:r>
      <w:r w:rsidR="00771989">
        <w:rPr>
          <w:rFonts w:ascii="Times New Roman" w:hAnsi="Times New Roman" w:cs="Times New Roman"/>
          <w:b/>
          <w:bCs/>
          <w:sz w:val="28"/>
          <w:szCs w:val="28"/>
        </w:rPr>
        <w:t xml:space="preserve">specifice </w:t>
      </w:r>
      <w:r>
        <w:rPr>
          <w:rFonts w:ascii="Times New Roman" w:hAnsi="Times New Roman" w:cs="Times New Roman"/>
          <w:b/>
          <w:bCs/>
          <w:sz w:val="28"/>
          <w:szCs w:val="28"/>
        </w:rPr>
        <w:t>cu caracter general</w:t>
      </w:r>
    </w:p>
    <w:p w:rsidR="00CB3860" w:rsidRPr="00CB3860" w:rsidRDefault="00CB3860" w:rsidP="00CB3860">
      <w:pPr>
        <w:spacing w:before="120" w:after="120" w:line="240" w:lineRule="atLeast"/>
        <w:jc w:val="both"/>
        <w:rPr>
          <w:rFonts w:ascii="Times New Roman" w:hAnsi="Times New Roman" w:cs="Times New Roman"/>
          <w:sz w:val="24"/>
          <w:szCs w:val="24"/>
        </w:rPr>
      </w:pPr>
      <w:r>
        <w:rPr>
          <w:rFonts w:ascii="Times New Roman" w:eastAsia="Times New Roman" w:hAnsi="Times New Roman" w:cs="Times New Roman"/>
          <w:sz w:val="24"/>
          <w:szCs w:val="24"/>
        </w:rPr>
        <w:t xml:space="preserve">Politica de așteptări a autorității publice tutelare și a operatoruli regional </w:t>
      </w:r>
      <w:r w:rsidRPr="00CB3860">
        <w:rPr>
          <w:rFonts w:ascii="Times New Roman" w:eastAsia="Times New Roman" w:hAnsi="Times New Roman" w:cs="Times New Roman"/>
          <w:sz w:val="24"/>
          <w:szCs w:val="24"/>
        </w:rPr>
        <w:t xml:space="preserve">se bazează în integralitate pe </w:t>
      </w:r>
      <w:r w:rsidRPr="00CB3860">
        <w:rPr>
          <w:rFonts w:ascii="Times New Roman" w:hAnsi="Times New Roman" w:cs="Times New Roman"/>
          <w:sz w:val="24"/>
          <w:szCs w:val="24"/>
        </w:rPr>
        <w:t>principalele documente programatice care definesc strategia în domeniul serviciilor publice de alimentare cu apă și de canalizare, în context european, național, regional și local, în corelare cu obiectivele asumate de România în calitate de stat membru al Uniunii Europene.</w:t>
      </w:r>
    </w:p>
    <w:p w:rsidR="00CB3860" w:rsidRPr="00DB668B" w:rsidRDefault="00CB3860" w:rsidP="00CB3860">
      <w:pPr>
        <w:pStyle w:val="ListParagraph"/>
        <w:numPr>
          <w:ilvl w:val="0"/>
          <w:numId w:val="13"/>
        </w:numPr>
        <w:autoSpaceDE w:val="0"/>
        <w:autoSpaceDN w:val="0"/>
        <w:adjustRightInd w:val="0"/>
        <w:spacing w:after="0" w:line="240" w:lineRule="auto"/>
        <w:ind w:left="360"/>
        <w:jc w:val="both"/>
        <w:rPr>
          <w:rFonts w:ascii="Times New Roman" w:hAnsi="Times New Roman" w:cs="Times New Roman"/>
          <w:b/>
          <w:bCs/>
          <w:sz w:val="24"/>
          <w:szCs w:val="24"/>
        </w:rPr>
      </w:pPr>
      <w:r w:rsidRPr="00DB668B">
        <w:rPr>
          <w:rFonts w:ascii="Times New Roman" w:hAnsi="Times New Roman" w:cs="Times New Roman"/>
          <w:b/>
          <w:bCs/>
          <w:sz w:val="24"/>
          <w:szCs w:val="24"/>
        </w:rPr>
        <w:t>Respectarea politicii asociaţiei privind administrarea şi conducerea societăţii conform indicatorilo</w:t>
      </w:r>
      <w:r>
        <w:rPr>
          <w:rFonts w:ascii="Times New Roman" w:hAnsi="Times New Roman" w:cs="Times New Roman"/>
          <w:b/>
          <w:bCs/>
          <w:sz w:val="24"/>
          <w:szCs w:val="24"/>
        </w:rPr>
        <w:t>r de performanta ai serviciului</w:t>
      </w:r>
    </w:p>
    <w:p w:rsidR="00CB3860" w:rsidRPr="00BE47B0" w:rsidRDefault="00CB3860" w:rsidP="00CB3860">
      <w:pPr>
        <w:pStyle w:val="Default"/>
        <w:spacing w:before="120" w:after="120" w:line="240" w:lineRule="atLeast"/>
        <w:jc w:val="both"/>
      </w:pPr>
      <w:r w:rsidRPr="00BE47B0">
        <w:t xml:space="preserve">Direcțiile de dezvoltare ale </w:t>
      </w:r>
      <w:r w:rsidRPr="00867557">
        <w:rPr>
          <w:lang w:val="ro-RO"/>
        </w:rPr>
        <w:t>ECOAQUA SA</w:t>
      </w:r>
      <w:r w:rsidRPr="00BE47B0">
        <w:t xml:space="preserve">, </w:t>
      </w:r>
      <w:r>
        <w:t xml:space="preserve">care urmează să fie </w:t>
      </w:r>
      <w:r w:rsidRPr="00BE47B0">
        <w:t xml:space="preserve">definite prin Planul de administrare și operaționalizate prin componenta de management, elaborate și prezentate de </w:t>
      </w:r>
      <w:r>
        <w:t>către a</w:t>
      </w:r>
      <w:r w:rsidRPr="00BE47B0">
        <w:t>dministratorii ș</w:t>
      </w:r>
      <w:r>
        <w:t>i directorul</w:t>
      </w:r>
      <w:r w:rsidRPr="00BE47B0">
        <w:t xml:space="preserve"> societății, </w:t>
      </w:r>
      <w:r>
        <w:t xml:space="preserve">trebuie să se </w:t>
      </w:r>
      <w:r w:rsidRPr="00BE47B0">
        <w:t>baz</w:t>
      </w:r>
      <w:r>
        <w:t>eze pe</w:t>
      </w:r>
      <w:r w:rsidRPr="00BE47B0">
        <w:t xml:space="preserve"> principiile guvernanței corporative, care statuează o atitudine responsabilă, profesionistă și etică a </w:t>
      </w:r>
      <w:r>
        <w:t>societății</w:t>
      </w:r>
      <w:r w:rsidRPr="00BE47B0">
        <w:t xml:space="preserve"> în raport cu principalii săi colaboratori: utilizatorii serviciilor, autorități locale, autorități de reglementare, organisme de control, angajați și alte categorii de colaboratori interni și externi. </w:t>
      </w:r>
      <w:r>
        <w:t xml:space="preserve"> </w:t>
      </w:r>
    </w:p>
    <w:p w:rsidR="00CB3860" w:rsidRDefault="00CB3860" w:rsidP="00CB3860">
      <w:pPr>
        <w:pStyle w:val="Default"/>
        <w:spacing w:before="120" w:after="120" w:line="240" w:lineRule="atLeast"/>
        <w:jc w:val="both"/>
        <w:rPr>
          <w:color w:val="auto"/>
        </w:rPr>
      </w:pPr>
      <w:r w:rsidRPr="00FA0F38">
        <w:rPr>
          <w:color w:val="auto"/>
        </w:rPr>
        <w:t xml:space="preserve">Activitatea societății, scopul şi obiectivele strategice şi de performanţă ale operatorului regional, se constituie în standarde de performanţă obligatorii pentru membrii consiliului de administraţie </w:t>
      </w:r>
      <w:r w:rsidR="00F07716">
        <w:rPr>
          <w:color w:val="auto"/>
        </w:rPr>
        <w:t>și Directorului general al</w:t>
      </w:r>
      <w:r w:rsidRPr="00FA0F38">
        <w:rPr>
          <w:color w:val="auto"/>
        </w:rPr>
        <w:t xml:space="preserve"> </w:t>
      </w:r>
      <w:r w:rsidRPr="00FA0F38">
        <w:rPr>
          <w:color w:val="auto"/>
          <w:lang w:val="ro-RO"/>
        </w:rPr>
        <w:t>ECOAQUA SA</w:t>
      </w:r>
      <w:r>
        <w:rPr>
          <w:color w:val="auto"/>
          <w:lang w:val="ro-RO"/>
        </w:rPr>
        <w:t>,</w:t>
      </w:r>
      <w:r w:rsidRPr="00FA0F38">
        <w:rPr>
          <w:color w:val="auto"/>
        </w:rPr>
        <w:t xml:space="preserve"> reprezentând parte a politicilor de dezvoltare a societăţii. </w:t>
      </w:r>
    </w:p>
    <w:p w:rsidR="00CB3860" w:rsidRDefault="00CB3860" w:rsidP="00CB3860">
      <w:pPr>
        <w:pStyle w:val="Default"/>
        <w:spacing w:before="120" w:after="120" w:line="240" w:lineRule="atLeast"/>
        <w:jc w:val="both"/>
      </w:pPr>
      <w:r>
        <w:t xml:space="preserve">Sub </w:t>
      </w:r>
      <w:r w:rsidRPr="00FA0F38">
        <w:t xml:space="preserve">aspectul indicatorilor cheie de performanţă, se monitorizează permanenţa activităţii pe parcursul duratei mandatului de administrator. </w:t>
      </w:r>
    </w:p>
    <w:p w:rsidR="00CB3860" w:rsidRPr="00A766E7" w:rsidRDefault="00CB3860" w:rsidP="00F07716">
      <w:pPr>
        <w:pStyle w:val="Default"/>
        <w:spacing w:before="120" w:after="120" w:line="240" w:lineRule="atLeast"/>
        <w:jc w:val="both"/>
        <w:rPr>
          <w:color w:val="auto"/>
        </w:rPr>
      </w:pPr>
      <w:r w:rsidRPr="00A766E7">
        <w:rPr>
          <w:color w:val="auto"/>
        </w:rPr>
        <w:t>O componentă importantă a monitorizării performanței o reprezintă negocierea și aprobarea unui set de indicatori de performanță, la nivelul aplicabil administratorilor</w:t>
      </w:r>
      <w:r w:rsidR="00F07716">
        <w:rPr>
          <w:color w:val="auto"/>
        </w:rPr>
        <w:t xml:space="preserve"> și directorului general. L</w:t>
      </w:r>
      <w:r w:rsidRPr="00A766E7">
        <w:rPr>
          <w:color w:val="auto"/>
        </w:rPr>
        <w:t xml:space="preserve">a nivelul </w:t>
      </w:r>
      <w:r w:rsidRPr="00A766E7">
        <w:rPr>
          <w:color w:val="auto"/>
          <w:lang w:val="ro-RO"/>
        </w:rPr>
        <w:t>ECOAQUA SA,</w:t>
      </w:r>
      <w:r w:rsidRPr="00A766E7">
        <w:rPr>
          <w:color w:val="auto"/>
        </w:rPr>
        <w:t xml:space="preserve"> stabilirea indicatorilor-cheie de performanță financiari și nefinanciari </w:t>
      </w:r>
      <w:r w:rsidR="00F07716">
        <w:rPr>
          <w:color w:val="auto"/>
        </w:rPr>
        <w:t xml:space="preserve">sunt </w:t>
      </w:r>
      <w:r w:rsidRPr="00A766E7">
        <w:rPr>
          <w:color w:val="auto"/>
        </w:rPr>
        <w:t xml:space="preserve">fundamentați în conformitate cu prevederile HG nr. 639/2023, pentru aprobarea Normelor metodologice de aplicare a unor prevederi din Ordonanța de urgență a Guvernului nr. 109/2011 privind guvernanța corporativă a întreprinderilor publice. </w:t>
      </w:r>
    </w:p>
    <w:p w:rsidR="00CB3860" w:rsidRPr="00A766E7" w:rsidRDefault="00CB3860" w:rsidP="00CB3860">
      <w:pPr>
        <w:pStyle w:val="Default"/>
        <w:jc w:val="both"/>
        <w:rPr>
          <w:color w:val="auto"/>
        </w:rPr>
      </w:pPr>
      <w:r w:rsidRPr="00A766E7">
        <w:rPr>
          <w:color w:val="auto"/>
        </w:rPr>
        <w:t xml:space="preserve">O primă categorie de indicatori de performanță trebui să vizeze nivelul strategic, caracterizând politica de dezvoltare a societății pe termen lung, în corelare cu obligațiile asumate de către aceasta prin intermediul Contractului de Delegare, în calitate de operator regional al serviciului public de alimentare cu apă și de canalizare: </w:t>
      </w:r>
    </w:p>
    <w:p w:rsidR="00CB3860" w:rsidRPr="00A766E7" w:rsidRDefault="00CB3860" w:rsidP="00CB3860">
      <w:pPr>
        <w:pStyle w:val="Default"/>
        <w:numPr>
          <w:ilvl w:val="0"/>
          <w:numId w:val="12"/>
        </w:numPr>
        <w:spacing w:after="27"/>
        <w:jc w:val="both"/>
        <w:rPr>
          <w:color w:val="auto"/>
        </w:rPr>
      </w:pPr>
      <w:r w:rsidRPr="00A766E7">
        <w:rPr>
          <w:color w:val="auto"/>
        </w:rPr>
        <w:t xml:space="preserve">a) asigurarea unui nivel optim al ratei profitului înainte de amortizare și redevență; </w:t>
      </w:r>
    </w:p>
    <w:p w:rsidR="00CB3860" w:rsidRPr="00A766E7" w:rsidRDefault="00CB3860" w:rsidP="00CB3860">
      <w:pPr>
        <w:pStyle w:val="Default"/>
        <w:numPr>
          <w:ilvl w:val="0"/>
          <w:numId w:val="12"/>
        </w:numPr>
        <w:spacing w:after="27"/>
        <w:jc w:val="both"/>
        <w:rPr>
          <w:color w:val="auto"/>
        </w:rPr>
      </w:pPr>
      <w:r w:rsidRPr="00A766E7">
        <w:rPr>
          <w:color w:val="auto"/>
        </w:rPr>
        <w:t xml:space="preserve">b) asigurarea unei lichidități curente supraunitare; </w:t>
      </w:r>
    </w:p>
    <w:p w:rsidR="00CB3860" w:rsidRPr="00A766E7" w:rsidRDefault="00CB3860" w:rsidP="00CB3860">
      <w:pPr>
        <w:pStyle w:val="Default"/>
        <w:numPr>
          <w:ilvl w:val="0"/>
          <w:numId w:val="12"/>
        </w:numPr>
        <w:spacing w:after="27"/>
        <w:jc w:val="both"/>
        <w:rPr>
          <w:color w:val="auto"/>
        </w:rPr>
      </w:pPr>
      <w:r w:rsidRPr="00A766E7">
        <w:rPr>
          <w:color w:val="auto"/>
        </w:rPr>
        <w:t xml:space="preserve">c) îmbunătățirea permanentă a vitezei de rotatie a debitelor-clienți; </w:t>
      </w:r>
    </w:p>
    <w:p w:rsidR="00CB3860" w:rsidRPr="00A766E7" w:rsidRDefault="00CB3860" w:rsidP="00CB3860">
      <w:pPr>
        <w:pStyle w:val="Default"/>
        <w:numPr>
          <w:ilvl w:val="0"/>
          <w:numId w:val="12"/>
        </w:numPr>
        <w:spacing w:after="27"/>
        <w:jc w:val="both"/>
        <w:rPr>
          <w:color w:val="auto"/>
        </w:rPr>
      </w:pPr>
      <w:r w:rsidRPr="00A766E7">
        <w:rPr>
          <w:color w:val="auto"/>
        </w:rPr>
        <w:t xml:space="preserve">d) optimizarea raportului populației deservite per angajat; </w:t>
      </w:r>
    </w:p>
    <w:p w:rsidR="00CB3860" w:rsidRPr="00A766E7" w:rsidRDefault="00CB3860" w:rsidP="00CB3860">
      <w:pPr>
        <w:pStyle w:val="Default"/>
        <w:numPr>
          <w:ilvl w:val="0"/>
          <w:numId w:val="12"/>
        </w:numPr>
        <w:spacing w:after="27"/>
        <w:jc w:val="both"/>
        <w:rPr>
          <w:color w:val="auto"/>
        </w:rPr>
      </w:pPr>
      <w:r w:rsidRPr="00A766E7">
        <w:rPr>
          <w:color w:val="auto"/>
        </w:rPr>
        <w:t xml:space="preserve">e) reducerea apei nefacturate; </w:t>
      </w:r>
    </w:p>
    <w:p w:rsidR="00CB3860" w:rsidRPr="00A766E7" w:rsidRDefault="00CB3860" w:rsidP="00CB3860">
      <w:pPr>
        <w:pStyle w:val="Default"/>
        <w:numPr>
          <w:ilvl w:val="0"/>
          <w:numId w:val="12"/>
        </w:numPr>
        <w:spacing w:after="27"/>
        <w:jc w:val="both"/>
        <w:rPr>
          <w:color w:val="auto"/>
        </w:rPr>
      </w:pPr>
      <w:r w:rsidRPr="00A766E7">
        <w:rPr>
          <w:color w:val="auto"/>
        </w:rPr>
        <w:t xml:space="preserve">f) optimizarea nivelului costurilor de exploatare Ia 1.000 de lei venituri; </w:t>
      </w:r>
    </w:p>
    <w:p w:rsidR="00CB3860" w:rsidRPr="00A766E7" w:rsidRDefault="00CB3860" w:rsidP="00CB3860">
      <w:pPr>
        <w:pStyle w:val="Default"/>
        <w:numPr>
          <w:ilvl w:val="0"/>
          <w:numId w:val="12"/>
        </w:numPr>
        <w:spacing w:after="27"/>
        <w:jc w:val="both"/>
        <w:rPr>
          <w:color w:val="auto"/>
        </w:rPr>
      </w:pPr>
      <w:r w:rsidRPr="00A766E7">
        <w:rPr>
          <w:color w:val="auto"/>
        </w:rPr>
        <w:t xml:space="preserve">g) îmbunătățirea permanentă a duratei de rotație a stocurilor; </w:t>
      </w:r>
    </w:p>
    <w:p w:rsidR="00CB3860" w:rsidRPr="00A766E7" w:rsidRDefault="00CB3860" w:rsidP="00CB3860">
      <w:pPr>
        <w:pStyle w:val="Default"/>
        <w:numPr>
          <w:ilvl w:val="0"/>
          <w:numId w:val="12"/>
        </w:numPr>
        <w:spacing w:after="27"/>
        <w:jc w:val="both"/>
        <w:rPr>
          <w:color w:val="auto"/>
        </w:rPr>
      </w:pPr>
      <w:r w:rsidRPr="00A766E7">
        <w:rPr>
          <w:color w:val="auto"/>
        </w:rPr>
        <w:t xml:space="preserve">h) creșterea continuă a productivități fizice a muncii; </w:t>
      </w:r>
    </w:p>
    <w:p w:rsidR="00CB3860" w:rsidRPr="00A766E7" w:rsidRDefault="00CB3860" w:rsidP="00CB3860">
      <w:pPr>
        <w:pStyle w:val="Default"/>
        <w:numPr>
          <w:ilvl w:val="0"/>
          <w:numId w:val="12"/>
        </w:numPr>
        <w:spacing w:after="27"/>
        <w:jc w:val="both"/>
        <w:rPr>
          <w:color w:val="auto"/>
        </w:rPr>
      </w:pPr>
      <w:r w:rsidRPr="00A766E7">
        <w:rPr>
          <w:color w:val="auto"/>
        </w:rPr>
        <w:t xml:space="preserve">i) reducerea consumului de energie în procesul de producere, transport și distribuție al apei potabile și de colectare și tratare ale apelor uzate; </w:t>
      </w:r>
    </w:p>
    <w:p w:rsidR="00CB3860" w:rsidRPr="00A766E7" w:rsidRDefault="00CB3860" w:rsidP="00CB3860">
      <w:pPr>
        <w:pStyle w:val="Default"/>
        <w:numPr>
          <w:ilvl w:val="0"/>
          <w:numId w:val="12"/>
        </w:numPr>
        <w:spacing w:before="120" w:after="120" w:line="240" w:lineRule="atLeast"/>
        <w:jc w:val="both"/>
        <w:rPr>
          <w:color w:val="auto"/>
        </w:rPr>
      </w:pPr>
      <w:r w:rsidRPr="00A766E7">
        <w:rPr>
          <w:color w:val="auto"/>
        </w:rPr>
        <w:t xml:space="preserve">j) reducerea pierderilor de apă din rețeaua publică </w:t>
      </w:r>
    </w:p>
    <w:p w:rsidR="00CB3860" w:rsidRPr="00333472" w:rsidRDefault="00CB3860" w:rsidP="00CB3860">
      <w:pPr>
        <w:autoSpaceDE w:val="0"/>
        <w:autoSpaceDN w:val="0"/>
        <w:adjustRightInd w:val="0"/>
        <w:spacing w:before="120" w:after="120" w:line="240" w:lineRule="atLeast"/>
        <w:jc w:val="both"/>
        <w:rPr>
          <w:rFonts w:ascii="Times New Roman" w:hAnsi="Times New Roman" w:cs="Times New Roman"/>
          <w:sz w:val="24"/>
          <w:szCs w:val="24"/>
        </w:rPr>
      </w:pPr>
      <w:r w:rsidRPr="00333472">
        <w:rPr>
          <w:rFonts w:ascii="Times New Roman" w:hAnsi="Times New Roman" w:cs="Times New Roman"/>
          <w:sz w:val="24"/>
          <w:szCs w:val="24"/>
        </w:rPr>
        <w:lastRenderedPageBreak/>
        <w:t>De-a lungul întregului mandat îndeplinirea indicatorilor de performanță constituie un element imperativ pentru administratorii și directorul societății.</w:t>
      </w:r>
    </w:p>
    <w:p w:rsidR="00CB3860" w:rsidRPr="00442460" w:rsidRDefault="00CB3860" w:rsidP="00F07716">
      <w:pPr>
        <w:pStyle w:val="ListParagraph"/>
        <w:numPr>
          <w:ilvl w:val="0"/>
          <w:numId w:val="13"/>
        </w:numPr>
        <w:autoSpaceDE w:val="0"/>
        <w:autoSpaceDN w:val="0"/>
        <w:adjustRightInd w:val="0"/>
        <w:spacing w:before="120" w:after="120" w:line="240" w:lineRule="atLeast"/>
        <w:ind w:left="360"/>
        <w:jc w:val="both"/>
        <w:rPr>
          <w:rFonts w:ascii="Calibri,Bold" w:hAnsi="Calibri,Bold" w:cs="Calibri,Bold"/>
          <w:b/>
          <w:bCs/>
          <w:sz w:val="27"/>
          <w:szCs w:val="27"/>
        </w:rPr>
      </w:pPr>
      <w:r w:rsidRPr="00442460">
        <w:rPr>
          <w:rFonts w:ascii="Calibri,Bold" w:hAnsi="Calibri,Bold" w:cs="Calibri,Bold"/>
          <w:b/>
          <w:bCs/>
          <w:sz w:val="27"/>
          <w:szCs w:val="27"/>
        </w:rPr>
        <w:t>Preluarea în operare a tuturor localităţilor membre</w:t>
      </w:r>
    </w:p>
    <w:p w:rsidR="00CB3860" w:rsidRDefault="00CB3860" w:rsidP="00CB3860">
      <w:pPr>
        <w:autoSpaceDE w:val="0"/>
        <w:autoSpaceDN w:val="0"/>
        <w:adjustRightInd w:val="0"/>
        <w:spacing w:after="0" w:line="240" w:lineRule="auto"/>
        <w:jc w:val="both"/>
        <w:rPr>
          <w:rFonts w:ascii="Times New Roman" w:hAnsi="Times New Roman" w:cs="Times New Roman"/>
          <w:sz w:val="24"/>
          <w:szCs w:val="24"/>
        </w:rPr>
      </w:pPr>
      <w:r w:rsidRPr="00333472">
        <w:rPr>
          <w:rFonts w:ascii="Times New Roman" w:hAnsi="Times New Roman" w:cs="Times New Roman"/>
          <w:sz w:val="24"/>
          <w:szCs w:val="24"/>
        </w:rPr>
        <w:t>Serviciile de utilităţi publice sunt în responsabilitatea autorităţilor administraţiei publice locale sau, după caz, a asociaţiilor de dezvoltare intercomunitară cu obiect de activitate serviciile de utilităţi publice, mandatate prin hotărâri ale autorităţilor deliberative ale unităţilor administrativ-teritoriale membre. Serviciile de utilităţi publice se înfiinţează, se organizează şi se gestionează cu respectarea prevederilor legale, potrivit hotărârilor adoptate de autorităţile deliberative ale unităţilor administrativ-teritoriale, în funcţie de gradul de urbanizare, de importanţa economico-socială a localităţilor, de mărimea şi de gradul de dezvoltare ale acestora şi în raport cu infrastructura tehnico-edilitară existentă.</w:t>
      </w:r>
    </w:p>
    <w:p w:rsidR="00CB3860" w:rsidRDefault="00CB3860" w:rsidP="00CB3860">
      <w:pPr>
        <w:pStyle w:val="NormalWeb"/>
        <w:spacing w:after="0"/>
        <w:jc w:val="both"/>
      </w:pPr>
      <w:r>
        <w:t>Pornind de la starea de fapt existentă este necesară elaborarea unei strategii de dezvoltare aplicată, care să cuprindă programe de reabilitare, extindere şi modernizare a sistemelor de utilităţi publice existente, programe de înfiinţare a unor noi sisteme, precum şi programe de protecţie a mediului.</w:t>
      </w:r>
    </w:p>
    <w:p w:rsidR="00CB3860" w:rsidRPr="002C230D" w:rsidRDefault="00CB3860" w:rsidP="00CB3860">
      <w:pPr>
        <w:autoSpaceDE w:val="0"/>
        <w:autoSpaceDN w:val="0"/>
        <w:adjustRightInd w:val="0"/>
        <w:spacing w:after="0" w:line="240" w:lineRule="auto"/>
        <w:jc w:val="both"/>
        <w:rPr>
          <w:rFonts w:ascii="Times New Roman" w:hAnsi="Times New Roman" w:cs="Times New Roman"/>
          <w:sz w:val="24"/>
          <w:szCs w:val="24"/>
        </w:rPr>
      </w:pPr>
      <w:r w:rsidRPr="002C230D">
        <w:rPr>
          <w:rFonts w:ascii="Times New Roman" w:hAnsi="Times New Roman" w:cs="Times New Roman"/>
          <w:sz w:val="24"/>
          <w:szCs w:val="24"/>
        </w:rPr>
        <w:t xml:space="preserve">Sistemele de utilităţi publice sau părţile componente ale acestora, </w:t>
      </w:r>
      <w:r>
        <w:rPr>
          <w:rFonts w:ascii="Times New Roman" w:hAnsi="Times New Roman" w:cs="Times New Roman"/>
          <w:sz w:val="24"/>
          <w:szCs w:val="24"/>
        </w:rPr>
        <w:t>dezvoltate</w:t>
      </w:r>
      <w:r w:rsidRPr="002C230D">
        <w:rPr>
          <w:rFonts w:ascii="Times New Roman" w:hAnsi="Times New Roman" w:cs="Times New Roman"/>
          <w:sz w:val="24"/>
          <w:szCs w:val="24"/>
        </w:rPr>
        <w:t xml:space="preserve"> în comun prin programe de investiţii noi</w:t>
      </w:r>
      <w:r>
        <w:rPr>
          <w:rFonts w:ascii="Times New Roman" w:hAnsi="Times New Roman" w:cs="Times New Roman"/>
          <w:sz w:val="24"/>
          <w:szCs w:val="24"/>
        </w:rPr>
        <w:t>,</w:t>
      </w:r>
      <w:r w:rsidRPr="002C230D">
        <w:rPr>
          <w:rFonts w:ascii="Times New Roman" w:hAnsi="Times New Roman" w:cs="Times New Roman"/>
          <w:sz w:val="24"/>
          <w:szCs w:val="24"/>
        </w:rPr>
        <w:t xml:space="preserve"> realizate în cadrul asociaţiei de dezvoltare intercomunitară</w:t>
      </w:r>
      <w:r>
        <w:rPr>
          <w:rFonts w:ascii="Times New Roman" w:hAnsi="Times New Roman" w:cs="Times New Roman"/>
          <w:sz w:val="24"/>
          <w:szCs w:val="24"/>
        </w:rPr>
        <w:t>,</w:t>
      </w:r>
      <w:r w:rsidRPr="002C230D">
        <w:rPr>
          <w:rFonts w:ascii="Times New Roman" w:hAnsi="Times New Roman" w:cs="Times New Roman"/>
          <w:sz w:val="24"/>
          <w:szCs w:val="24"/>
        </w:rPr>
        <w:t xml:space="preserve"> cu obiect de activitate serviciile de utilităţi publice</w:t>
      </w:r>
      <w:r>
        <w:rPr>
          <w:rFonts w:ascii="Times New Roman" w:hAnsi="Times New Roman" w:cs="Times New Roman"/>
          <w:sz w:val="24"/>
          <w:szCs w:val="24"/>
        </w:rPr>
        <w:t xml:space="preserve">, trebuie să fie un deziderat comun atât pentru asociație cât și pentru UAT-urile neafiliate încă. </w:t>
      </w:r>
    </w:p>
    <w:p w:rsidR="00CB3860" w:rsidRDefault="00CB3860" w:rsidP="00CB3860">
      <w:pPr>
        <w:pStyle w:val="NormalWeb"/>
        <w:spacing w:after="0"/>
        <w:jc w:val="both"/>
      </w:pPr>
      <w:r w:rsidRPr="00D73E13">
        <w:t>Pornind de la acest deziderat, ariile strategice de activitate ale societății vor fi reprezentate de activitatea</w:t>
      </w:r>
      <w:r>
        <w:t xml:space="preserve"> de captare, tratare si distribuție a</w:t>
      </w:r>
      <w:r w:rsidRPr="00D73E13">
        <w:t xml:space="preserve"> apei precum și de cea de preluare a apelor menajere (care generează</w:t>
      </w:r>
      <w:r>
        <w:t xml:space="preserve"> </w:t>
      </w:r>
      <w:r w:rsidRPr="00D73E13">
        <w:t>valoarea adăugată pentru societate și contribuie la menținerea finanțării acesteia) și activitatea de investiții</w:t>
      </w:r>
      <w:r>
        <w:t xml:space="preserve"> </w:t>
      </w:r>
      <w:r w:rsidRPr="00D73E13">
        <w:t xml:space="preserve">ca unică modalitate de a asigura paritatea competitivă cu </w:t>
      </w:r>
      <w:r>
        <w:t>structurile</w:t>
      </w:r>
      <w:r w:rsidRPr="00D73E13">
        <w:t xml:space="preserve"> care operează pe piața de profil, un</w:t>
      </w:r>
      <w:r>
        <w:t xml:space="preserve"> </w:t>
      </w:r>
      <w:r w:rsidRPr="00D73E13">
        <w:t>obiectiv strategic al companiei fiind acela al atragerii de noi fonduri direcționate către modernizarea</w:t>
      </w:r>
      <w:r>
        <w:t xml:space="preserve"> </w:t>
      </w:r>
      <w:r w:rsidRPr="00D73E13">
        <w:t>companiei, creând astfel noi locuri de muncă, noi perspective de dezvoltare profesională și noi standarde de</w:t>
      </w:r>
      <w:r>
        <w:t xml:space="preserve"> </w:t>
      </w:r>
      <w:r w:rsidRPr="00D73E13">
        <w:t>calitate pentru serviciile prestate și nu în ultimul rând respectarea normelor europene de mediu.</w:t>
      </w:r>
    </w:p>
    <w:p w:rsidR="00CB3860" w:rsidRDefault="00CB3860" w:rsidP="00F07716">
      <w:pPr>
        <w:pStyle w:val="NormalWeb"/>
        <w:tabs>
          <w:tab w:val="left" w:pos="90"/>
        </w:tabs>
        <w:spacing w:before="120" w:beforeAutospacing="0" w:after="120" w:afterAutospacing="0" w:line="240" w:lineRule="atLeast"/>
        <w:ind w:left="360" w:hanging="360"/>
        <w:jc w:val="both"/>
        <w:rPr>
          <w:color w:val="C00000"/>
          <w:sz w:val="23"/>
          <w:szCs w:val="23"/>
        </w:rPr>
      </w:pPr>
      <w:r>
        <w:rPr>
          <w:rFonts w:ascii="Calibri,Bold" w:hAnsi="Calibri,Bold" w:cs="Calibri,Bold"/>
          <w:b/>
          <w:bCs/>
          <w:sz w:val="27"/>
          <w:szCs w:val="27"/>
        </w:rPr>
        <w:t>3. Creșterea productivității muncii</w:t>
      </w:r>
    </w:p>
    <w:p w:rsidR="00CB3860" w:rsidRDefault="00CB3860" w:rsidP="00CB3860">
      <w:pPr>
        <w:spacing w:before="120" w:after="120" w:line="240" w:lineRule="atLeast"/>
        <w:jc w:val="both"/>
        <w:rPr>
          <w:rFonts w:ascii="Times New Roman" w:eastAsia="Times New Roman" w:hAnsi="Times New Roman" w:cs="Times New Roman"/>
          <w:sz w:val="24"/>
          <w:szCs w:val="24"/>
        </w:rPr>
      </w:pPr>
      <w:r w:rsidRPr="00B45CD3">
        <w:rPr>
          <w:rFonts w:ascii="Times New Roman" w:hAnsi="Times New Roman" w:cs="Times New Roman"/>
          <w:sz w:val="24"/>
          <w:szCs w:val="24"/>
        </w:rPr>
        <w:t>Productivitatea muncii reprezintă un element crucial în succesul societății</w:t>
      </w:r>
      <w:r>
        <w:rPr>
          <w:rFonts w:ascii="Times New Roman" w:hAnsi="Times New Roman" w:cs="Times New Roman"/>
          <w:sz w:val="24"/>
          <w:szCs w:val="24"/>
        </w:rPr>
        <w:t xml:space="preserve">, </w:t>
      </w:r>
      <w:r w:rsidRPr="00B45CD3">
        <w:rPr>
          <w:rFonts w:ascii="Times New Roman" w:eastAsia="Times New Roman" w:hAnsi="Times New Roman" w:cs="Times New Roman"/>
          <w:sz w:val="24"/>
          <w:szCs w:val="24"/>
        </w:rPr>
        <w:t xml:space="preserve">reprezentând un indicator crucial în evaluarea eficienței </w:t>
      </w:r>
      <w:r>
        <w:rPr>
          <w:rFonts w:ascii="Times New Roman" w:eastAsia="Times New Roman" w:hAnsi="Times New Roman" w:cs="Times New Roman"/>
          <w:sz w:val="24"/>
          <w:szCs w:val="24"/>
        </w:rPr>
        <w:t>acesteia.</w:t>
      </w:r>
      <w:r w:rsidRPr="00B45CD3">
        <w:rPr>
          <w:rFonts w:ascii="Times New Roman" w:eastAsia="Times New Roman" w:hAnsi="Times New Roman" w:cs="Times New Roman"/>
          <w:sz w:val="24"/>
          <w:szCs w:val="24"/>
        </w:rPr>
        <w:t xml:space="preserve"> </w:t>
      </w:r>
    </w:p>
    <w:p w:rsidR="00CB3860" w:rsidRPr="00B45CD3" w:rsidRDefault="00CB3860" w:rsidP="00CB3860">
      <w:pPr>
        <w:spacing w:before="120" w:after="120" w:line="240" w:lineRule="atLeast"/>
        <w:jc w:val="both"/>
        <w:rPr>
          <w:rFonts w:ascii="Times New Roman" w:hAnsi="Times New Roman" w:cs="Times New Roman"/>
          <w:sz w:val="24"/>
          <w:szCs w:val="24"/>
        </w:rPr>
      </w:pPr>
      <w:r>
        <w:rPr>
          <w:rFonts w:ascii="Times New Roman" w:eastAsia="Times New Roman" w:hAnsi="Times New Roman" w:cs="Times New Roman"/>
          <w:sz w:val="24"/>
          <w:szCs w:val="24"/>
        </w:rPr>
        <w:t>Aceasta reflectă</w:t>
      </w:r>
      <w:r w:rsidRPr="00B45CD3">
        <w:rPr>
          <w:rFonts w:ascii="Times New Roman" w:eastAsia="Times New Roman" w:hAnsi="Times New Roman" w:cs="Times New Roman"/>
          <w:sz w:val="24"/>
          <w:szCs w:val="24"/>
        </w:rPr>
        <w:t xml:space="preserve"> cantitatea </w:t>
      </w:r>
      <w:r>
        <w:rPr>
          <w:rFonts w:ascii="Times New Roman" w:eastAsia="Times New Roman" w:hAnsi="Times New Roman" w:cs="Times New Roman"/>
          <w:sz w:val="24"/>
          <w:szCs w:val="24"/>
        </w:rPr>
        <w:t>de bunuri sau servicii produse î</w:t>
      </w:r>
      <w:r w:rsidRPr="00B45CD3">
        <w:rPr>
          <w:rFonts w:ascii="Times New Roman" w:eastAsia="Times New Roman" w:hAnsi="Times New Roman" w:cs="Times New Roman"/>
          <w:sz w:val="24"/>
          <w:szCs w:val="24"/>
        </w:rPr>
        <w:t>n</w:t>
      </w:r>
      <w:r>
        <w:rPr>
          <w:rFonts w:ascii="Times New Roman" w:eastAsia="Times New Roman" w:hAnsi="Times New Roman" w:cs="Times New Roman"/>
          <w:sz w:val="24"/>
          <w:szCs w:val="24"/>
        </w:rPr>
        <w:t>tr-un anumit interval de timp, î</w:t>
      </w:r>
      <w:r w:rsidRPr="00B45CD3">
        <w:rPr>
          <w:rFonts w:ascii="Times New Roman" w:eastAsia="Times New Roman" w:hAnsi="Times New Roman" w:cs="Times New Roman"/>
          <w:sz w:val="24"/>
          <w:szCs w:val="24"/>
        </w:rPr>
        <w:t xml:space="preserve">n </w:t>
      </w:r>
      <w:r>
        <w:rPr>
          <w:rFonts w:ascii="Times New Roman" w:eastAsia="Times New Roman" w:hAnsi="Times New Roman" w:cs="Times New Roman"/>
          <w:sz w:val="24"/>
          <w:szCs w:val="24"/>
        </w:rPr>
        <w:t>raport cu resursele utilizate, în special cu forța de muncă</w:t>
      </w:r>
      <w:r w:rsidRPr="00B45CD3">
        <w:rPr>
          <w:rFonts w:ascii="Times New Roman" w:eastAsia="Times New Roman" w:hAnsi="Times New Roman" w:cs="Times New Roman"/>
          <w:sz w:val="24"/>
          <w:szCs w:val="24"/>
        </w:rPr>
        <w:t>. De asemen</w:t>
      </w:r>
      <w:r>
        <w:rPr>
          <w:rFonts w:ascii="Times New Roman" w:eastAsia="Times New Roman" w:hAnsi="Times New Roman" w:cs="Times New Roman"/>
          <w:sz w:val="24"/>
          <w:szCs w:val="24"/>
        </w:rPr>
        <w:t>ea, productivitatea nu se referă</w:t>
      </w:r>
      <w:r w:rsidRPr="00B45CD3">
        <w:rPr>
          <w:rFonts w:ascii="Times New Roman" w:eastAsia="Times New Roman" w:hAnsi="Times New Roman" w:cs="Times New Roman"/>
          <w:sz w:val="24"/>
          <w:szCs w:val="24"/>
        </w:rPr>
        <w:t xml:space="preserve"> d</w:t>
      </w:r>
      <w:r>
        <w:rPr>
          <w:rFonts w:ascii="Times New Roman" w:eastAsia="Times New Roman" w:hAnsi="Times New Roman" w:cs="Times New Roman"/>
          <w:sz w:val="24"/>
          <w:szCs w:val="24"/>
        </w:rPr>
        <w:t>oar la volumul de bunuri și servicii produse, ci și la calitatea și eficienț</w:t>
      </w:r>
      <w:r w:rsidRPr="00B45CD3">
        <w:rPr>
          <w:rFonts w:ascii="Times New Roman" w:eastAsia="Times New Roman" w:hAnsi="Times New Roman" w:cs="Times New Roman"/>
          <w:sz w:val="24"/>
          <w:szCs w:val="24"/>
        </w:rPr>
        <w:t xml:space="preserve">a acestora. </w:t>
      </w:r>
    </w:p>
    <w:p w:rsidR="00CB3860" w:rsidRPr="00B45CD3" w:rsidRDefault="00CB3860" w:rsidP="00CB3860">
      <w:pPr>
        <w:spacing w:before="120" w:after="120" w:line="240" w:lineRule="auto"/>
        <w:jc w:val="both"/>
        <w:rPr>
          <w:rFonts w:ascii="Times New Roman" w:eastAsia="Times New Roman" w:hAnsi="Times New Roman" w:cs="Times New Roman"/>
          <w:sz w:val="24"/>
          <w:szCs w:val="24"/>
        </w:rPr>
      </w:pPr>
      <w:r w:rsidRPr="00B45CD3">
        <w:rPr>
          <w:rFonts w:ascii="Times New Roman" w:eastAsia="Times New Roman" w:hAnsi="Times New Roman" w:cs="Times New Roman"/>
          <w:sz w:val="24"/>
          <w:szCs w:val="24"/>
        </w:rPr>
        <w:t>In termeni s</w:t>
      </w:r>
      <w:r>
        <w:rPr>
          <w:rFonts w:ascii="Times New Roman" w:eastAsia="Times New Roman" w:hAnsi="Times New Roman" w:cs="Times New Roman"/>
          <w:sz w:val="24"/>
          <w:szCs w:val="24"/>
        </w:rPr>
        <w:t>impli, productivitatea muncii mă</w:t>
      </w:r>
      <w:r w:rsidRPr="00B45CD3">
        <w:rPr>
          <w:rFonts w:ascii="Times New Roman" w:eastAsia="Times New Roman" w:hAnsi="Times New Roman" w:cs="Times New Roman"/>
          <w:sz w:val="24"/>
          <w:szCs w:val="24"/>
        </w:rPr>
        <w:t>soar</w:t>
      </w:r>
      <w:r>
        <w:rPr>
          <w:rFonts w:ascii="Times New Roman" w:eastAsia="Times New Roman" w:hAnsi="Times New Roman" w:cs="Times New Roman"/>
          <w:sz w:val="24"/>
          <w:szCs w:val="24"/>
        </w:rPr>
        <w:t>ă câ</w:t>
      </w:r>
      <w:r w:rsidRPr="00B45CD3">
        <w:rPr>
          <w:rFonts w:ascii="Times New Roman" w:eastAsia="Times New Roman" w:hAnsi="Times New Roman" w:cs="Times New Roman"/>
          <w:sz w:val="24"/>
          <w:szCs w:val="24"/>
        </w:rPr>
        <w:t xml:space="preserve">t de eficient este folosit timpul de lucru </w:t>
      </w:r>
      <w:r>
        <w:rPr>
          <w:rFonts w:ascii="Times New Roman" w:eastAsia="Times New Roman" w:hAnsi="Times New Roman" w:cs="Times New Roman"/>
          <w:sz w:val="24"/>
          <w:szCs w:val="24"/>
        </w:rPr>
        <w:t>pentru a genera valoare adaugată</w:t>
      </w:r>
      <w:r w:rsidRPr="00B45CD3">
        <w:rPr>
          <w:rFonts w:ascii="Times New Roman" w:eastAsia="Times New Roman" w:hAnsi="Times New Roman" w:cs="Times New Roman"/>
          <w:sz w:val="24"/>
          <w:szCs w:val="24"/>
        </w:rPr>
        <w:t>. Ac</w:t>
      </w:r>
      <w:r>
        <w:rPr>
          <w:rFonts w:ascii="Times New Roman" w:eastAsia="Times New Roman" w:hAnsi="Times New Roman" w:cs="Times New Roman"/>
          <w:sz w:val="24"/>
          <w:szCs w:val="24"/>
        </w:rPr>
        <w:t>est indicator este important atât pentru angajați, cât ș</w:t>
      </w:r>
      <w:r w:rsidRPr="00B45CD3">
        <w:rPr>
          <w:rFonts w:ascii="Times New Roman" w:eastAsia="Times New Roman" w:hAnsi="Times New Roman" w:cs="Times New Roman"/>
          <w:sz w:val="24"/>
          <w:szCs w:val="24"/>
        </w:rPr>
        <w:t>i pentru angajatori, deoarece infl</w:t>
      </w:r>
      <w:r>
        <w:rPr>
          <w:rFonts w:ascii="Times New Roman" w:eastAsia="Times New Roman" w:hAnsi="Times New Roman" w:cs="Times New Roman"/>
          <w:sz w:val="24"/>
          <w:szCs w:val="24"/>
        </w:rPr>
        <w:t>uențează direct costurile operaționale, profitabilitatea ș</w:t>
      </w:r>
      <w:r w:rsidRPr="00B45CD3">
        <w:rPr>
          <w:rFonts w:ascii="Times New Roman" w:eastAsia="Times New Roman" w:hAnsi="Times New Roman" w:cs="Times New Roman"/>
          <w:sz w:val="24"/>
          <w:szCs w:val="24"/>
        </w:rPr>
        <w:t>i capacitatea de a concur</w:t>
      </w:r>
      <w:r>
        <w:rPr>
          <w:rFonts w:ascii="Times New Roman" w:eastAsia="Times New Roman" w:hAnsi="Times New Roman" w:cs="Times New Roman"/>
          <w:sz w:val="24"/>
          <w:szCs w:val="24"/>
        </w:rPr>
        <w:t>a pe piață</w:t>
      </w:r>
      <w:r w:rsidRPr="00B45CD3">
        <w:rPr>
          <w:rFonts w:ascii="Times New Roman" w:eastAsia="Times New Roman" w:hAnsi="Times New Roman" w:cs="Times New Roman"/>
          <w:sz w:val="24"/>
          <w:szCs w:val="24"/>
        </w:rPr>
        <w:t xml:space="preserve">. </w:t>
      </w:r>
    </w:p>
    <w:p w:rsidR="00CB3860" w:rsidRPr="00B45CD3" w:rsidRDefault="00CB3860" w:rsidP="00CB3860">
      <w:pPr>
        <w:spacing w:before="120" w:after="120" w:line="240" w:lineRule="auto"/>
        <w:jc w:val="both"/>
        <w:rPr>
          <w:rFonts w:ascii="Times New Roman" w:eastAsia="Times New Roman" w:hAnsi="Times New Roman" w:cs="Times New Roman"/>
          <w:sz w:val="24"/>
          <w:szCs w:val="24"/>
        </w:rPr>
      </w:pPr>
      <w:r w:rsidRPr="00B45CD3">
        <w:rPr>
          <w:rFonts w:ascii="Times New Roman" w:eastAsia="Times New Roman" w:hAnsi="Times New Roman" w:cs="Times New Roman"/>
          <w:sz w:val="24"/>
          <w:szCs w:val="24"/>
        </w:rPr>
        <w:t>Un nivel ridi</w:t>
      </w:r>
      <w:r>
        <w:rPr>
          <w:rFonts w:ascii="Times New Roman" w:eastAsia="Times New Roman" w:hAnsi="Times New Roman" w:cs="Times New Roman"/>
          <w:sz w:val="24"/>
          <w:szCs w:val="24"/>
        </w:rPr>
        <w:t>cat de productivitate semnalează faptul că</w:t>
      </w:r>
      <w:r w:rsidRPr="00B45CD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societatea</w:t>
      </w:r>
      <w:r w:rsidRPr="00B45CD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utilizâ</w:t>
      </w:r>
      <w:r w:rsidRPr="00B45CD3">
        <w:rPr>
          <w:rFonts w:ascii="Times New Roman" w:eastAsia="Times New Roman" w:hAnsi="Times New Roman" w:cs="Times New Roman"/>
          <w:sz w:val="24"/>
          <w:szCs w:val="24"/>
        </w:rPr>
        <w:t>nd acelea</w:t>
      </w:r>
      <w:r>
        <w:rPr>
          <w:rFonts w:ascii="Times New Roman" w:eastAsia="Times New Roman" w:hAnsi="Times New Roman" w:cs="Times New Roman"/>
          <w:sz w:val="24"/>
          <w:szCs w:val="24"/>
        </w:rPr>
        <w:t>ș</w:t>
      </w:r>
      <w:r w:rsidRPr="00B45CD3">
        <w:rPr>
          <w:rFonts w:ascii="Times New Roman" w:eastAsia="Times New Roman" w:hAnsi="Times New Roman" w:cs="Times New Roman"/>
          <w:sz w:val="24"/>
          <w:szCs w:val="24"/>
        </w:rPr>
        <w:t>i resurse poate produce mai mult, c</w:t>
      </w:r>
      <w:r>
        <w:rPr>
          <w:rFonts w:ascii="Times New Roman" w:eastAsia="Times New Roman" w:hAnsi="Times New Roman" w:cs="Times New Roman"/>
          <w:sz w:val="24"/>
          <w:szCs w:val="24"/>
        </w:rPr>
        <w:t xml:space="preserve">onducând astfel </w:t>
      </w:r>
      <w:r w:rsidRPr="00B45CD3">
        <w:rPr>
          <w:rFonts w:ascii="Times New Roman" w:eastAsia="Times New Roman" w:hAnsi="Times New Roman" w:cs="Times New Roman"/>
          <w:sz w:val="24"/>
          <w:szCs w:val="24"/>
        </w:rPr>
        <w:t>la reducerea c</w:t>
      </w:r>
      <w:r>
        <w:rPr>
          <w:rFonts w:ascii="Times New Roman" w:eastAsia="Times New Roman" w:hAnsi="Times New Roman" w:cs="Times New Roman"/>
          <w:sz w:val="24"/>
          <w:szCs w:val="24"/>
        </w:rPr>
        <w:t>osturilor pe unitatea de produs oferind</w:t>
      </w:r>
      <w:r w:rsidRPr="00B45CD3">
        <w:rPr>
          <w:rFonts w:ascii="Times New Roman" w:eastAsia="Times New Roman" w:hAnsi="Times New Roman" w:cs="Times New Roman"/>
          <w:sz w:val="24"/>
          <w:szCs w:val="24"/>
        </w:rPr>
        <w:t xml:space="preserve"> posibilitatea </w:t>
      </w:r>
      <w:r>
        <w:rPr>
          <w:rFonts w:ascii="Times New Roman" w:eastAsia="Times New Roman" w:hAnsi="Times New Roman" w:cs="Times New Roman"/>
          <w:sz w:val="24"/>
          <w:szCs w:val="24"/>
        </w:rPr>
        <w:t>îmbună</w:t>
      </w:r>
      <w:r w:rsidRPr="00B45CD3">
        <w:rPr>
          <w:rFonts w:ascii="Times New Roman" w:eastAsia="Times New Roman" w:hAnsi="Times New Roman" w:cs="Times New Roman"/>
          <w:sz w:val="24"/>
          <w:szCs w:val="24"/>
        </w:rPr>
        <w:t>t</w:t>
      </w:r>
      <w:r>
        <w:rPr>
          <w:rFonts w:ascii="Times New Roman" w:eastAsia="Times New Roman" w:hAnsi="Times New Roman" w:cs="Times New Roman"/>
          <w:sz w:val="24"/>
          <w:szCs w:val="24"/>
        </w:rPr>
        <w:t>ăț</w:t>
      </w:r>
      <w:r w:rsidRPr="00B45CD3">
        <w:rPr>
          <w:rFonts w:ascii="Times New Roman" w:eastAsia="Times New Roman" w:hAnsi="Times New Roman" w:cs="Times New Roman"/>
          <w:sz w:val="24"/>
          <w:szCs w:val="24"/>
        </w:rPr>
        <w:t>i</w:t>
      </w:r>
      <w:r>
        <w:rPr>
          <w:rFonts w:ascii="Times New Roman" w:eastAsia="Times New Roman" w:hAnsi="Times New Roman" w:cs="Times New Roman"/>
          <w:sz w:val="24"/>
          <w:szCs w:val="24"/>
        </w:rPr>
        <w:t>rii</w:t>
      </w:r>
      <w:r w:rsidRPr="00B45CD3">
        <w:rPr>
          <w:rFonts w:ascii="Times New Roman" w:eastAsia="Times New Roman" w:hAnsi="Times New Roman" w:cs="Times New Roman"/>
          <w:sz w:val="24"/>
          <w:szCs w:val="24"/>
        </w:rPr>
        <w:t xml:space="preserve"> marj</w:t>
      </w:r>
      <w:r>
        <w:rPr>
          <w:rFonts w:ascii="Times New Roman" w:eastAsia="Times New Roman" w:hAnsi="Times New Roman" w:cs="Times New Roman"/>
          <w:sz w:val="24"/>
          <w:szCs w:val="24"/>
        </w:rPr>
        <w:t>ei</w:t>
      </w:r>
      <w:r w:rsidRPr="00B45CD3">
        <w:rPr>
          <w:rFonts w:ascii="Times New Roman" w:eastAsia="Times New Roman" w:hAnsi="Times New Roman" w:cs="Times New Roman"/>
          <w:sz w:val="24"/>
          <w:szCs w:val="24"/>
        </w:rPr>
        <w:t xml:space="preserve"> de profit sau </w:t>
      </w:r>
      <w:r>
        <w:rPr>
          <w:rFonts w:ascii="Times New Roman" w:eastAsia="Times New Roman" w:hAnsi="Times New Roman" w:cs="Times New Roman"/>
          <w:sz w:val="24"/>
          <w:szCs w:val="24"/>
        </w:rPr>
        <w:t>preț</w:t>
      </w:r>
      <w:r w:rsidRPr="00B45CD3">
        <w:rPr>
          <w:rFonts w:ascii="Times New Roman" w:eastAsia="Times New Roman" w:hAnsi="Times New Roman" w:cs="Times New Roman"/>
          <w:sz w:val="24"/>
          <w:szCs w:val="24"/>
        </w:rPr>
        <w:t xml:space="preserve">uri mai competitive. </w:t>
      </w:r>
    </w:p>
    <w:p w:rsidR="00CB3860" w:rsidRPr="00FF339F" w:rsidRDefault="00CB3860" w:rsidP="00CB3860">
      <w:pPr>
        <w:spacing w:before="120" w:after="120" w:line="240" w:lineRule="atLeast"/>
        <w:jc w:val="both"/>
        <w:rPr>
          <w:rFonts w:ascii="Times New Roman" w:hAnsi="Times New Roman" w:cs="Times New Roman"/>
          <w:sz w:val="24"/>
          <w:szCs w:val="24"/>
        </w:rPr>
      </w:pPr>
      <w:r w:rsidRPr="00FF339F">
        <w:rPr>
          <w:rFonts w:ascii="Times New Roman" w:hAnsi="Times New Roman" w:cs="Times New Roman"/>
          <w:sz w:val="24"/>
          <w:szCs w:val="24"/>
        </w:rPr>
        <w:lastRenderedPageBreak/>
        <w:t xml:space="preserve">La nivelul societății trebuie avută în vedere creșterea </w:t>
      </w:r>
      <w:r w:rsidR="00F07716">
        <w:rPr>
          <w:rFonts w:ascii="Times New Roman" w:hAnsi="Times New Roman" w:cs="Times New Roman"/>
          <w:bCs/>
          <w:iCs/>
          <w:sz w:val="24"/>
          <w:szCs w:val="24"/>
        </w:rPr>
        <w:t>p</w:t>
      </w:r>
      <w:r w:rsidRPr="00FF339F">
        <w:rPr>
          <w:rFonts w:ascii="Times New Roman" w:hAnsi="Times New Roman" w:cs="Times New Roman"/>
          <w:bCs/>
          <w:iCs/>
          <w:sz w:val="24"/>
          <w:szCs w:val="24"/>
        </w:rPr>
        <w:t>roductivității</w:t>
      </w:r>
      <w:r>
        <w:rPr>
          <w:rFonts w:ascii="Times New Roman" w:hAnsi="Times New Roman" w:cs="Times New Roman"/>
          <w:bCs/>
          <w:iCs/>
          <w:sz w:val="24"/>
          <w:szCs w:val="24"/>
        </w:rPr>
        <w:t xml:space="preserve"> operaț</w:t>
      </w:r>
      <w:r w:rsidRPr="00FF339F">
        <w:rPr>
          <w:rFonts w:ascii="Times New Roman" w:hAnsi="Times New Roman" w:cs="Times New Roman"/>
          <w:bCs/>
          <w:iCs/>
          <w:sz w:val="24"/>
          <w:szCs w:val="24"/>
        </w:rPr>
        <w:t>ionale, care</w:t>
      </w:r>
      <w:r w:rsidRPr="00FF339F">
        <w:rPr>
          <w:rFonts w:ascii="Times New Roman" w:hAnsi="Times New Roman" w:cs="Times New Roman"/>
          <w:sz w:val="24"/>
          <w:szCs w:val="24"/>
        </w:rPr>
        <w:t xml:space="preserve"> vizeaz</w:t>
      </w:r>
      <w:r>
        <w:rPr>
          <w:rFonts w:ascii="Times New Roman" w:hAnsi="Times New Roman" w:cs="Times New Roman"/>
          <w:sz w:val="24"/>
          <w:szCs w:val="24"/>
        </w:rPr>
        <w:t>ă eficienț</w:t>
      </w:r>
      <w:r w:rsidRPr="00FF339F">
        <w:rPr>
          <w:rFonts w:ascii="Times New Roman" w:hAnsi="Times New Roman" w:cs="Times New Roman"/>
          <w:sz w:val="24"/>
          <w:szCs w:val="24"/>
        </w:rPr>
        <w:t>a proceselor zilnice și a operațiunilor practice de rutină</w:t>
      </w:r>
      <w:r>
        <w:rPr>
          <w:rFonts w:ascii="Times New Roman" w:hAnsi="Times New Roman" w:cs="Times New Roman"/>
          <w:sz w:val="24"/>
          <w:szCs w:val="24"/>
        </w:rPr>
        <w:t>,</w:t>
      </w:r>
      <w:r w:rsidRPr="00FF339F">
        <w:rPr>
          <w:rFonts w:ascii="Times New Roman" w:hAnsi="Times New Roman" w:cs="Times New Roman"/>
          <w:sz w:val="24"/>
          <w:szCs w:val="24"/>
        </w:rPr>
        <w:t xml:space="preserve"> ajutând astfel la menținerea fluxului de lucru și la optimizarea resurselor.</w:t>
      </w:r>
    </w:p>
    <w:p w:rsidR="00CB3860" w:rsidRPr="00FF339F" w:rsidRDefault="00CB3860" w:rsidP="00CB3860">
      <w:pPr>
        <w:spacing w:before="120" w:after="120" w:line="240" w:lineRule="atLeast"/>
        <w:jc w:val="both"/>
        <w:rPr>
          <w:rFonts w:ascii="Times New Roman" w:hAnsi="Times New Roman" w:cs="Times New Roman"/>
          <w:sz w:val="24"/>
          <w:szCs w:val="24"/>
        </w:rPr>
      </w:pPr>
      <w:r w:rsidRPr="00FF339F">
        <w:rPr>
          <w:rFonts w:ascii="Times New Roman" w:hAnsi="Times New Roman" w:cs="Times New Roman"/>
          <w:sz w:val="24"/>
          <w:szCs w:val="24"/>
        </w:rPr>
        <w:t xml:space="preserve">Creșterea eficienței </w:t>
      </w:r>
      <w:r>
        <w:rPr>
          <w:rFonts w:ascii="Times New Roman" w:hAnsi="Times New Roman" w:cs="Times New Roman"/>
          <w:sz w:val="24"/>
          <w:szCs w:val="24"/>
        </w:rPr>
        <w:t>ș</w:t>
      </w:r>
      <w:r w:rsidRPr="00FF339F">
        <w:rPr>
          <w:rFonts w:ascii="Times New Roman" w:hAnsi="Times New Roman" w:cs="Times New Roman"/>
          <w:sz w:val="24"/>
          <w:szCs w:val="24"/>
        </w:rPr>
        <w:t xml:space="preserve">i obținerea unor rezultate superioare la nivelul </w:t>
      </w:r>
      <w:r w:rsidRPr="00FF339F">
        <w:rPr>
          <w:rFonts w:ascii="Times New Roman" w:hAnsi="Times New Roman" w:cs="Times New Roman"/>
          <w:sz w:val="24"/>
          <w:szCs w:val="24"/>
          <w:lang w:val="ro-RO"/>
        </w:rPr>
        <w:t xml:space="preserve">ECOAQUA SA </w:t>
      </w:r>
      <w:r w:rsidRPr="00FF339F">
        <w:rPr>
          <w:rFonts w:ascii="Times New Roman" w:hAnsi="Times New Roman" w:cs="Times New Roman"/>
          <w:sz w:val="24"/>
          <w:szCs w:val="24"/>
        </w:rPr>
        <w:t>necesită implementarea unor strategii bine gândite, utilizarea unor instrumente moderne și crearea unui mediu de lucru optim</w:t>
      </w:r>
      <w:r>
        <w:rPr>
          <w:rFonts w:ascii="Times New Roman" w:hAnsi="Times New Roman" w:cs="Times New Roman"/>
          <w:sz w:val="24"/>
          <w:szCs w:val="24"/>
        </w:rPr>
        <w:t>.</w:t>
      </w:r>
    </w:p>
    <w:p w:rsidR="00CB3860" w:rsidRPr="00FF339F" w:rsidRDefault="00F07716" w:rsidP="00CB3860">
      <w:pPr>
        <w:spacing w:before="120" w:after="120" w:line="240" w:lineRule="atLeast"/>
        <w:jc w:val="both"/>
        <w:rPr>
          <w:rFonts w:ascii="Times New Roman" w:hAnsi="Times New Roman" w:cs="Times New Roman"/>
          <w:sz w:val="24"/>
        </w:rPr>
      </w:pPr>
      <w:r>
        <w:rPr>
          <w:rFonts w:ascii="Times New Roman" w:hAnsi="Times New Roman" w:cs="Times New Roman"/>
          <w:sz w:val="24"/>
        </w:rPr>
        <w:t>Trebuie ca</w:t>
      </w:r>
      <w:r w:rsidR="00CB3860" w:rsidRPr="00FF339F">
        <w:rPr>
          <w:rFonts w:ascii="Times New Roman" w:hAnsi="Times New Roman" w:cs="Times New Roman"/>
          <w:sz w:val="24"/>
        </w:rPr>
        <w:t xml:space="preserve"> atât consiliul de administrație cât și directorul societății, să fie orientati către dezvoltarea și implementarea unui management strategic și operațional pertinent, eficient și profesional.</w:t>
      </w:r>
      <w:r w:rsidR="00CB3860">
        <w:rPr>
          <w:rFonts w:ascii="Times New Roman" w:hAnsi="Times New Roman" w:cs="Times New Roman"/>
          <w:sz w:val="24"/>
        </w:rPr>
        <w:t xml:space="preserve"> </w:t>
      </w:r>
    </w:p>
    <w:p w:rsidR="00CB3860" w:rsidRPr="00FF339F" w:rsidRDefault="00CB3860" w:rsidP="00E23C13">
      <w:pPr>
        <w:pStyle w:val="ListParagraph"/>
        <w:numPr>
          <w:ilvl w:val="0"/>
          <w:numId w:val="14"/>
        </w:numPr>
        <w:spacing w:line="237" w:lineRule="auto"/>
        <w:ind w:left="360"/>
        <w:rPr>
          <w:rFonts w:ascii="Calibri,Bold" w:hAnsi="Calibri,Bold" w:cs="Calibri,Bold"/>
          <w:b/>
          <w:bCs/>
          <w:sz w:val="27"/>
          <w:szCs w:val="27"/>
        </w:rPr>
      </w:pPr>
      <w:r w:rsidRPr="00FF339F">
        <w:rPr>
          <w:rFonts w:ascii="Calibri,Bold" w:hAnsi="Calibri,Bold" w:cs="Calibri,Bold"/>
          <w:b/>
          <w:bCs/>
          <w:sz w:val="27"/>
          <w:szCs w:val="27"/>
        </w:rPr>
        <w:t>Digitalizarea operatorului regional</w:t>
      </w:r>
      <w:r>
        <w:rPr>
          <w:rFonts w:ascii="Calibri,Bold" w:hAnsi="Calibri,Bold" w:cs="Calibri,Bold"/>
          <w:b/>
          <w:bCs/>
          <w:sz w:val="27"/>
          <w:szCs w:val="27"/>
        </w:rPr>
        <w:t xml:space="preserve"> </w:t>
      </w:r>
      <w:r w:rsidRPr="00FF339F">
        <w:rPr>
          <w:rFonts w:ascii="Calibri,Bold" w:hAnsi="Calibri,Bold" w:cs="Calibri,Bold"/>
          <w:b/>
          <w:bCs/>
          <w:sz w:val="27"/>
          <w:szCs w:val="27"/>
        </w:rPr>
        <w:tab/>
      </w:r>
    </w:p>
    <w:p w:rsidR="00CB3860" w:rsidRPr="006306DF" w:rsidRDefault="00CB3860" w:rsidP="00CB3860">
      <w:pPr>
        <w:spacing w:line="237" w:lineRule="auto"/>
        <w:jc w:val="both"/>
        <w:rPr>
          <w:rFonts w:ascii="Times New Roman" w:hAnsi="Times New Roman" w:cs="Times New Roman"/>
          <w:sz w:val="24"/>
          <w:szCs w:val="24"/>
        </w:rPr>
      </w:pPr>
      <w:r>
        <w:rPr>
          <w:rFonts w:ascii="Times New Roman" w:hAnsi="Times New Roman" w:cs="Times New Roman"/>
          <w:sz w:val="24"/>
          <w:szCs w:val="24"/>
        </w:rPr>
        <w:t xml:space="preserve">În procesul de dezvoltare și modernizare a </w:t>
      </w:r>
      <w:r w:rsidRPr="00FF339F">
        <w:rPr>
          <w:rFonts w:ascii="Times New Roman" w:hAnsi="Times New Roman" w:cs="Times New Roman"/>
          <w:sz w:val="24"/>
          <w:szCs w:val="24"/>
          <w:lang w:val="ro-RO"/>
        </w:rPr>
        <w:t>ECOAQUA SA</w:t>
      </w:r>
      <w:r>
        <w:rPr>
          <w:rFonts w:ascii="Times New Roman" w:hAnsi="Times New Roman" w:cs="Times New Roman"/>
          <w:sz w:val="24"/>
          <w:szCs w:val="24"/>
          <w:lang w:val="ro-RO"/>
        </w:rPr>
        <w:t>,</w:t>
      </w:r>
      <w:r w:rsidRPr="00FF339F">
        <w:rPr>
          <w:rFonts w:ascii="Times New Roman" w:hAnsi="Times New Roman" w:cs="Times New Roman"/>
          <w:sz w:val="24"/>
          <w:szCs w:val="24"/>
        </w:rPr>
        <w:t xml:space="preserve"> </w:t>
      </w:r>
      <w:r>
        <w:rPr>
          <w:rFonts w:ascii="Times New Roman" w:hAnsi="Times New Roman" w:cs="Times New Roman"/>
          <w:sz w:val="24"/>
          <w:szCs w:val="24"/>
        </w:rPr>
        <w:t>la nivelul acesteia există în implementare proiectul</w:t>
      </w:r>
      <w:r w:rsidRPr="00500FB7">
        <w:rPr>
          <w:rFonts w:ascii="Times New Roman" w:hAnsi="Times New Roman" w:cs="Times New Roman"/>
          <w:sz w:val="24"/>
          <w:szCs w:val="24"/>
        </w:rPr>
        <w:t xml:space="preserve"> </w:t>
      </w:r>
      <w:r>
        <w:rPr>
          <w:rFonts w:ascii="Times New Roman" w:hAnsi="Times New Roman" w:cs="Times New Roman"/>
          <w:sz w:val="24"/>
          <w:szCs w:val="24"/>
        </w:rPr>
        <w:t>care urmărește</w:t>
      </w:r>
      <w:r w:rsidRPr="00500FB7">
        <w:rPr>
          <w:rFonts w:ascii="Times New Roman" w:hAnsi="Times New Roman" w:cs="Times New Roman"/>
          <w:sz w:val="24"/>
          <w:szCs w:val="24"/>
        </w:rPr>
        <w:t xml:space="preserve"> implementarea de măsuri de digital</w:t>
      </w:r>
      <w:r>
        <w:rPr>
          <w:rFonts w:ascii="Times New Roman" w:hAnsi="Times New Roman" w:cs="Times New Roman"/>
          <w:sz w:val="24"/>
          <w:szCs w:val="24"/>
        </w:rPr>
        <w:t>izare necesare pentru eficientizarea ș</w:t>
      </w:r>
      <w:r w:rsidRPr="00500FB7">
        <w:rPr>
          <w:rFonts w:ascii="Times New Roman" w:hAnsi="Times New Roman" w:cs="Times New Roman"/>
          <w:sz w:val="24"/>
          <w:szCs w:val="24"/>
        </w:rPr>
        <w:t>i sustenabilitatea investițiilor în infrast</w:t>
      </w:r>
      <w:r>
        <w:rPr>
          <w:rFonts w:ascii="Times New Roman" w:hAnsi="Times New Roman" w:cs="Times New Roman"/>
          <w:sz w:val="24"/>
          <w:szCs w:val="24"/>
        </w:rPr>
        <w:t>ructura de apă/apă uzată operată</w:t>
      </w:r>
      <w:r w:rsidRPr="00500FB7">
        <w:rPr>
          <w:rFonts w:ascii="Times New Roman" w:hAnsi="Times New Roman" w:cs="Times New Roman"/>
          <w:sz w:val="24"/>
          <w:szCs w:val="24"/>
        </w:rPr>
        <w:t xml:space="preserve"> de către </w:t>
      </w:r>
      <w:r w:rsidRPr="006306DF">
        <w:rPr>
          <w:rFonts w:ascii="Times New Roman" w:hAnsi="Times New Roman" w:cs="Times New Roman"/>
          <w:sz w:val="24"/>
          <w:szCs w:val="24"/>
        </w:rPr>
        <w:t xml:space="preserve">societate. </w:t>
      </w:r>
    </w:p>
    <w:p w:rsidR="00CB3860" w:rsidRPr="006306DF" w:rsidRDefault="00CB3860" w:rsidP="00CB3860">
      <w:pPr>
        <w:spacing w:line="237" w:lineRule="auto"/>
        <w:jc w:val="both"/>
        <w:rPr>
          <w:rFonts w:ascii="Times New Roman" w:hAnsi="Times New Roman" w:cs="Times New Roman"/>
          <w:sz w:val="24"/>
          <w:szCs w:val="24"/>
        </w:rPr>
      </w:pPr>
      <w:r w:rsidRPr="006306DF">
        <w:rPr>
          <w:rFonts w:ascii="Times New Roman" w:hAnsi="Times New Roman" w:cs="Times New Roman"/>
          <w:sz w:val="24"/>
          <w:szCs w:val="24"/>
        </w:rPr>
        <w:t xml:space="preserve">Proiectul vizează investiții în modernizarea sistemului de monitorizare a infrastructurii de apă și canalizare (automatizări, GIS, sisteme de contorizare), precum și realizarea unei soluții de digitalizare integrată, compusă din modul de management documente, modul CRM și modul financiar contabil în care să fie cuprinse principalele servicii ale companiei în vederea digitalizării activității de furnizare a serviciilor de apă și canalizare oferite de ECOAQUA SA. </w:t>
      </w:r>
    </w:p>
    <w:p w:rsidR="00CB3860" w:rsidRPr="006306DF" w:rsidRDefault="00CB3860" w:rsidP="00CB3860">
      <w:pPr>
        <w:spacing w:line="237" w:lineRule="auto"/>
        <w:jc w:val="both"/>
        <w:rPr>
          <w:rFonts w:ascii="Times New Roman" w:eastAsia="Times New Roman" w:hAnsi="Times New Roman" w:cs="Times New Roman"/>
          <w:sz w:val="24"/>
          <w:szCs w:val="24"/>
        </w:rPr>
      </w:pPr>
      <w:r w:rsidRPr="006306DF">
        <w:rPr>
          <w:rFonts w:ascii="Times New Roman" w:hAnsi="Times New Roman" w:cs="Times New Roman"/>
          <w:sz w:val="24"/>
        </w:rPr>
        <w:t xml:space="preserve">În sensul realizării, trebuie avut în vedere </w:t>
      </w:r>
      <w:r w:rsidRPr="006306DF">
        <w:rPr>
          <w:rFonts w:ascii="Times New Roman" w:eastAsia="Times New Roman" w:hAnsi="Times New Roman" w:cs="Times New Roman"/>
          <w:sz w:val="24"/>
          <w:szCs w:val="24"/>
        </w:rPr>
        <w:t xml:space="preserve">extinderea/modernizarea sistemului de monitorizare a infrastructurii de apă și canalizare prin implementarea aplicațiilor specifice domeniului apă/canal pe platforma GIS și prin realizarea sistemului de contorizare, concomitent cu achiziționarea de echipamente și software pentru digitalizarea activității de furnizare a serviciilor de apă și canalizare, format din: </w:t>
      </w:r>
    </w:p>
    <w:p w:rsidR="00CB3860" w:rsidRPr="006306DF" w:rsidRDefault="00CB3860" w:rsidP="00CB3860">
      <w:pPr>
        <w:pStyle w:val="ListParagraph"/>
        <w:numPr>
          <w:ilvl w:val="0"/>
          <w:numId w:val="1"/>
        </w:numPr>
        <w:spacing w:line="237" w:lineRule="auto"/>
        <w:jc w:val="both"/>
        <w:rPr>
          <w:rFonts w:ascii="Times New Roman" w:hAnsi="Times New Roman" w:cs="Times New Roman"/>
          <w:sz w:val="24"/>
          <w:szCs w:val="24"/>
        </w:rPr>
      </w:pPr>
      <w:r w:rsidRPr="006306DF">
        <w:rPr>
          <w:rFonts w:ascii="Times New Roman" w:eastAsia="Times New Roman" w:hAnsi="Times New Roman" w:cs="Times New Roman"/>
          <w:sz w:val="24"/>
          <w:szCs w:val="24"/>
        </w:rPr>
        <w:t xml:space="preserve">Componenta Document Management; </w:t>
      </w:r>
    </w:p>
    <w:p w:rsidR="00CB3860" w:rsidRPr="006306DF" w:rsidRDefault="00CB3860" w:rsidP="00CB3860">
      <w:pPr>
        <w:pStyle w:val="ListParagraph"/>
        <w:numPr>
          <w:ilvl w:val="0"/>
          <w:numId w:val="1"/>
        </w:numPr>
        <w:spacing w:line="237" w:lineRule="auto"/>
        <w:jc w:val="both"/>
        <w:rPr>
          <w:rFonts w:ascii="Times New Roman" w:hAnsi="Times New Roman" w:cs="Times New Roman"/>
          <w:sz w:val="24"/>
          <w:szCs w:val="24"/>
        </w:rPr>
      </w:pPr>
      <w:r w:rsidRPr="006306DF">
        <w:rPr>
          <w:rFonts w:ascii="Times New Roman" w:eastAsia="Times New Roman" w:hAnsi="Times New Roman" w:cs="Times New Roman"/>
          <w:sz w:val="24"/>
          <w:szCs w:val="24"/>
        </w:rPr>
        <w:t xml:space="preserve">Registratura Electronica; </w:t>
      </w:r>
    </w:p>
    <w:p w:rsidR="00CB3860" w:rsidRPr="006306DF" w:rsidRDefault="00CB3860" w:rsidP="00CB3860">
      <w:pPr>
        <w:pStyle w:val="ListParagraph"/>
        <w:numPr>
          <w:ilvl w:val="0"/>
          <w:numId w:val="1"/>
        </w:numPr>
        <w:spacing w:line="237" w:lineRule="auto"/>
        <w:jc w:val="both"/>
        <w:rPr>
          <w:rFonts w:ascii="Times New Roman" w:hAnsi="Times New Roman" w:cs="Times New Roman"/>
          <w:sz w:val="24"/>
          <w:szCs w:val="24"/>
        </w:rPr>
      </w:pPr>
      <w:r w:rsidRPr="006306DF">
        <w:rPr>
          <w:rFonts w:ascii="Times New Roman" w:eastAsia="Times New Roman" w:hAnsi="Times New Roman" w:cs="Times New Roman"/>
          <w:sz w:val="24"/>
          <w:szCs w:val="24"/>
        </w:rPr>
        <w:t xml:space="preserve">Componenta CRM-Portal web cu servicii digitalizate pentru clienți; </w:t>
      </w:r>
    </w:p>
    <w:p w:rsidR="00CB3860" w:rsidRPr="006306DF" w:rsidRDefault="00CB3860" w:rsidP="00CB3860">
      <w:pPr>
        <w:pStyle w:val="ListParagraph"/>
        <w:numPr>
          <w:ilvl w:val="0"/>
          <w:numId w:val="1"/>
        </w:numPr>
        <w:spacing w:line="237" w:lineRule="auto"/>
        <w:jc w:val="both"/>
        <w:rPr>
          <w:rFonts w:ascii="Times New Roman" w:hAnsi="Times New Roman" w:cs="Times New Roman"/>
          <w:sz w:val="24"/>
          <w:szCs w:val="24"/>
        </w:rPr>
      </w:pPr>
      <w:r w:rsidRPr="006306DF">
        <w:rPr>
          <w:rFonts w:ascii="Times New Roman" w:eastAsia="Times New Roman" w:hAnsi="Times New Roman" w:cs="Times New Roman"/>
          <w:sz w:val="24"/>
          <w:szCs w:val="24"/>
        </w:rPr>
        <w:t xml:space="preserve">Componenta Financiar </w:t>
      </w:r>
      <w:r>
        <w:rPr>
          <w:rFonts w:ascii="Times New Roman" w:eastAsia="Times New Roman" w:hAnsi="Times New Roman" w:cs="Times New Roman"/>
          <w:sz w:val="24"/>
          <w:szCs w:val="24"/>
        </w:rPr>
        <w:t xml:space="preserve">- </w:t>
      </w:r>
      <w:r w:rsidRPr="006306DF">
        <w:rPr>
          <w:rFonts w:ascii="Times New Roman" w:eastAsia="Times New Roman" w:hAnsi="Times New Roman" w:cs="Times New Roman"/>
          <w:sz w:val="24"/>
          <w:szCs w:val="24"/>
        </w:rPr>
        <w:t xml:space="preserve">Contabilitate; </w:t>
      </w:r>
    </w:p>
    <w:p w:rsidR="00CB3860" w:rsidRPr="006306DF" w:rsidRDefault="00CB3860" w:rsidP="00CB3860">
      <w:pPr>
        <w:pStyle w:val="ListParagraph"/>
        <w:numPr>
          <w:ilvl w:val="0"/>
          <w:numId w:val="1"/>
        </w:numPr>
        <w:spacing w:line="237" w:lineRule="auto"/>
        <w:jc w:val="both"/>
        <w:rPr>
          <w:rFonts w:ascii="Times New Roman" w:hAnsi="Times New Roman" w:cs="Times New Roman"/>
          <w:sz w:val="24"/>
          <w:szCs w:val="24"/>
        </w:rPr>
      </w:pPr>
      <w:r w:rsidRPr="006306DF">
        <w:rPr>
          <w:rFonts w:ascii="Times New Roman" w:eastAsia="Times New Roman" w:hAnsi="Times New Roman" w:cs="Times New Roman"/>
          <w:sz w:val="24"/>
          <w:szCs w:val="24"/>
        </w:rPr>
        <w:t xml:space="preserve">Servicii integrare aplicații și migrare date; </w:t>
      </w:r>
    </w:p>
    <w:p w:rsidR="00CB3860" w:rsidRPr="00B64C97" w:rsidRDefault="00CB3860" w:rsidP="00CB3860">
      <w:pPr>
        <w:pStyle w:val="ListParagraph"/>
        <w:numPr>
          <w:ilvl w:val="0"/>
          <w:numId w:val="1"/>
        </w:numPr>
        <w:spacing w:line="237" w:lineRule="auto"/>
        <w:jc w:val="both"/>
        <w:rPr>
          <w:rFonts w:ascii="Times New Roman" w:hAnsi="Times New Roman" w:cs="Times New Roman"/>
          <w:sz w:val="24"/>
          <w:szCs w:val="24"/>
        </w:rPr>
      </w:pPr>
      <w:r w:rsidRPr="006306DF">
        <w:rPr>
          <w:rFonts w:ascii="Times New Roman" w:eastAsia="Times New Roman" w:hAnsi="Times New Roman" w:cs="Times New Roman"/>
          <w:sz w:val="24"/>
          <w:szCs w:val="24"/>
        </w:rPr>
        <w:t>Infrastructura hardware pentru sistemul informatic integrat.</w:t>
      </w:r>
    </w:p>
    <w:p w:rsidR="00CB3860" w:rsidRPr="00B64C97" w:rsidRDefault="00CB3860" w:rsidP="00BF0855">
      <w:pPr>
        <w:tabs>
          <w:tab w:val="left" w:pos="720"/>
        </w:tabs>
        <w:autoSpaceDE w:val="0"/>
        <w:autoSpaceDN w:val="0"/>
        <w:adjustRightInd w:val="0"/>
        <w:spacing w:after="0" w:line="240" w:lineRule="auto"/>
        <w:ind w:left="360" w:hanging="360"/>
        <w:jc w:val="both"/>
        <w:rPr>
          <w:rFonts w:ascii="Calibri,Bold" w:hAnsi="Calibri,Bold" w:cs="Calibri,Bold"/>
          <w:b/>
          <w:bCs/>
          <w:sz w:val="27"/>
          <w:szCs w:val="27"/>
        </w:rPr>
      </w:pPr>
      <w:r w:rsidRPr="00B64C97">
        <w:rPr>
          <w:rFonts w:ascii="Calibri,Bold" w:hAnsi="Calibri,Bold" w:cs="Calibri,Bold"/>
          <w:b/>
          <w:bCs/>
          <w:sz w:val="27"/>
          <w:szCs w:val="27"/>
        </w:rPr>
        <w:t>5. Implementarea ”Proiectului Regional de dezvoltare a infrastructurii de</w:t>
      </w:r>
      <w:r>
        <w:rPr>
          <w:rFonts w:ascii="Calibri,Bold" w:hAnsi="Calibri,Bold" w:cs="Calibri,Bold"/>
          <w:b/>
          <w:bCs/>
          <w:sz w:val="27"/>
          <w:szCs w:val="27"/>
        </w:rPr>
        <w:t xml:space="preserve"> apă și apă uzată pentru aria de operare a operatorului </w:t>
      </w:r>
      <w:r w:rsidRPr="00B64C97">
        <w:rPr>
          <w:rFonts w:ascii="Calibri,Bold" w:hAnsi="Calibri,Bold" w:cs="Calibri,Bold"/>
          <w:b/>
          <w:bCs/>
          <w:sz w:val="27"/>
          <w:szCs w:val="27"/>
        </w:rPr>
        <w:t>regional în județele</w:t>
      </w:r>
      <w:r>
        <w:rPr>
          <w:rFonts w:ascii="Calibri,Bold" w:hAnsi="Calibri,Bold" w:cs="Calibri,Bold"/>
          <w:b/>
          <w:bCs/>
          <w:sz w:val="27"/>
          <w:szCs w:val="27"/>
        </w:rPr>
        <w:t xml:space="preserve"> Călărași și Ialomița, </w:t>
      </w:r>
      <w:r w:rsidRPr="00B64C97">
        <w:rPr>
          <w:rFonts w:ascii="Calibri,Bold" w:hAnsi="Calibri,Bold" w:cs="Calibri,Bold"/>
          <w:b/>
          <w:bCs/>
          <w:sz w:val="27"/>
          <w:szCs w:val="27"/>
        </w:rPr>
        <w:t>în perioada 2014-2020.”</w:t>
      </w:r>
    </w:p>
    <w:p w:rsidR="00CB3860" w:rsidRPr="00B64C97" w:rsidRDefault="00CB3860" w:rsidP="00CB3860">
      <w:pPr>
        <w:autoSpaceDE w:val="0"/>
        <w:autoSpaceDN w:val="0"/>
        <w:adjustRightInd w:val="0"/>
        <w:spacing w:after="0" w:line="240" w:lineRule="auto"/>
        <w:ind w:left="360"/>
        <w:jc w:val="both"/>
        <w:rPr>
          <w:rFonts w:ascii="Calibri,Bold" w:hAnsi="Calibri,Bold" w:cs="Calibri,Bold"/>
          <w:b/>
          <w:bCs/>
          <w:sz w:val="27"/>
          <w:szCs w:val="27"/>
        </w:rPr>
      </w:pPr>
    </w:p>
    <w:p w:rsidR="00CB3860" w:rsidRPr="00294D9A" w:rsidRDefault="00CB3860" w:rsidP="00CB3860">
      <w:pPr>
        <w:spacing w:line="237" w:lineRule="auto"/>
        <w:jc w:val="both"/>
        <w:rPr>
          <w:rFonts w:ascii="Times New Roman" w:hAnsi="Times New Roman" w:cs="Times New Roman"/>
          <w:sz w:val="24"/>
          <w:szCs w:val="24"/>
        </w:rPr>
      </w:pPr>
      <w:r w:rsidRPr="00294D9A">
        <w:rPr>
          <w:rFonts w:ascii="Times New Roman" w:hAnsi="Times New Roman" w:cs="Times New Roman"/>
          <w:sz w:val="24"/>
          <w:szCs w:val="24"/>
        </w:rPr>
        <w:t xml:space="preserve">Proiectul în integralitatea sa, se înscrie în politica de dezvoltare și modernizare a infrstructurii de furnizare </w:t>
      </w:r>
      <w:r w:rsidR="00BF0855">
        <w:rPr>
          <w:rFonts w:ascii="Times New Roman" w:hAnsi="Times New Roman" w:cs="Times New Roman"/>
          <w:sz w:val="24"/>
          <w:szCs w:val="24"/>
        </w:rPr>
        <w:t>a</w:t>
      </w:r>
      <w:r w:rsidRPr="00294D9A">
        <w:rPr>
          <w:rFonts w:ascii="Times New Roman" w:hAnsi="Times New Roman" w:cs="Times New Roman"/>
          <w:sz w:val="24"/>
          <w:szCs w:val="24"/>
        </w:rPr>
        <w:t xml:space="preserve"> serviciilor de apă/canal la nivelul operatorului regional ECOAQUA SA și cuprinde lucrari in localitati apartinand de UAT-</w:t>
      </w:r>
      <w:r w:rsidR="003469E1">
        <w:rPr>
          <w:rFonts w:ascii="Times New Roman" w:hAnsi="Times New Roman" w:cs="Times New Roman"/>
          <w:sz w:val="24"/>
          <w:szCs w:val="24"/>
        </w:rPr>
        <w:t>u</w:t>
      </w:r>
      <w:r w:rsidRPr="00294D9A">
        <w:rPr>
          <w:rFonts w:ascii="Times New Roman" w:hAnsi="Times New Roman" w:cs="Times New Roman"/>
          <w:sz w:val="24"/>
          <w:szCs w:val="24"/>
        </w:rPr>
        <w:t>ri din judetele Calarasi si Ialomita, fiind finanțat prin Programul Operațional INFRASTRUCTURA MARE – POIM 2014-2021( ETAPA 1) si Programului Dezvoltare Durabilă (PDD) 2021 – 2027 (ETAPA 2).</w:t>
      </w:r>
    </w:p>
    <w:p w:rsidR="00CB3860" w:rsidRDefault="00BF0855" w:rsidP="00CB3860">
      <w:pPr>
        <w:spacing w:line="237" w:lineRule="auto"/>
        <w:jc w:val="both"/>
        <w:rPr>
          <w:rFonts w:ascii="Times New Roman" w:hAnsi="Times New Roman" w:cs="Times New Roman"/>
          <w:sz w:val="24"/>
        </w:rPr>
      </w:pPr>
      <w:r>
        <w:rPr>
          <w:rFonts w:ascii="Times New Roman" w:hAnsi="Times New Roman" w:cs="Times New Roman"/>
          <w:sz w:val="24"/>
        </w:rPr>
        <w:t>S</w:t>
      </w:r>
      <w:r w:rsidR="00CB3860">
        <w:rPr>
          <w:rFonts w:ascii="Times New Roman" w:hAnsi="Times New Roman" w:cs="Times New Roman"/>
          <w:sz w:val="24"/>
        </w:rPr>
        <w:t xml:space="preserve">arcina </w:t>
      </w:r>
      <w:r w:rsidR="007970B2">
        <w:rPr>
          <w:rFonts w:ascii="Times New Roman" w:hAnsi="Times New Roman" w:cs="Times New Roman"/>
          <w:sz w:val="24"/>
        </w:rPr>
        <w:t>pe viitor a</w:t>
      </w:r>
      <w:r w:rsidR="00CB314B">
        <w:rPr>
          <w:rFonts w:ascii="Times New Roman" w:hAnsi="Times New Roman" w:cs="Times New Roman"/>
          <w:sz w:val="24"/>
        </w:rPr>
        <w:t xml:space="preserve"> Consili</w:t>
      </w:r>
      <w:r w:rsidR="00CB3860">
        <w:rPr>
          <w:rFonts w:ascii="Times New Roman" w:hAnsi="Times New Roman" w:cs="Times New Roman"/>
          <w:sz w:val="24"/>
        </w:rPr>
        <w:t>u</w:t>
      </w:r>
      <w:r w:rsidR="00CB314B">
        <w:rPr>
          <w:rFonts w:ascii="Times New Roman" w:hAnsi="Times New Roman" w:cs="Times New Roman"/>
          <w:sz w:val="24"/>
        </w:rPr>
        <w:t>lui</w:t>
      </w:r>
      <w:r w:rsidR="00CB3860">
        <w:rPr>
          <w:rFonts w:ascii="Times New Roman" w:hAnsi="Times New Roman" w:cs="Times New Roman"/>
          <w:sz w:val="24"/>
        </w:rPr>
        <w:t xml:space="preserve"> de administrație </w:t>
      </w:r>
      <w:r w:rsidR="007970B2">
        <w:rPr>
          <w:rFonts w:ascii="Times New Roman" w:hAnsi="Times New Roman" w:cs="Times New Roman"/>
          <w:sz w:val="24"/>
        </w:rPr>
        <w:t>ș</w:t>
      </w:r>
      <w:r w:rsidR="00CB314B">
        <w:rPr>
          <w:rFonts w:ascii="Times New Roman" w:hAnsi="Times New Roman" w:cs="Times New Roman"/>
          <w:sz w:val="24"/>
        </w:rPr>
        <w:t>i a D</w:t>
      </w:r>
      <w:r w:rsidR="007970B2">
        <w:rPr>
          <w:rFonts w:ascii="Times New Roman" w:hAnsi="Times New Roman" w:cs="Times New Roman"/>
          <w:sz w:val="24"/>
        </w:rPr>
        <w:t xml:space="preserve">irectorului general, </w:t>
      </w:r>
      <w:r w:rsidR="00CB3860">
        <w:rPr>
          <w:rFonts w:ascii="Times New Roman" w:hAnsi="Times New Roman" w:cs="Times New Roman"/>
          <w:sz w:val="24"/>
        </w:rPr>
        <w:t>este de a evalua stadiul fizic al contractelor de lucrări, în baza căruia vor fi luate decizii strâns legate de procesul de implementare.</w:t>
      </w:r>
    </w:p>
    <w:p w:rsidR="00B536EE" w:rsidRDefault="00B536EE" w:rsidP="00CB3860">
      <w:pPr>
        <w:spacing w:line="237" w:lineRule="auto"/>
        <w:jc w:val="both"/>
        <w:rPr>
          <w:rFonts w:ascii="Times New Roman" w:hAnsi="Times New Roman" w:cs="Times New Roman"/>
          <w:sz w:val="24"/>
        </w:rPr>
      </w:pPr>
    </w:p>
    <w:p w:rsidR="00B536EE" w:rsidRPr="00E0767D" w:rsidRDefault="00B536EE" w:rsidP="00CB3860">
      <w:pPr>
        <w:spacing w:line="237" w:lineRule="auto"/>
        <w:jc w:val="both"/>
        <w:rPr>
          <w:rFonts w:ascii="Times New Roman" w:hAnsi="Times New Roman" w:cs="Times New Roman"/>
          <w:sz w:val="24"/>
        </w:rPr>
      </w:pPr>
    </w:p>
    <w:p w:rsidR="00CB3860" w:rsidRPr="00CE1917" w:rsidRDefault="00CB3860" w:rsidP="007970B2">
      <w:pPr>
        <w:pStyle w:val="ListParagraph"/>
        <w:numPr>
          <w:ilvl w:val="0"/>
          <w:numId w:val="15"/>
        </w:numPr>
        <w:autoSpaceDE w:val="0"/>
        <w:autoSpaceDN w:val="0"/>
        <w:adjustRightInd w:val="0"/>
        <w:spacing w:after="0" w:line="240" w:lineRule="auto"/>
        <w:ind w:left="360"/>
        <w:rPr>
          <w:rFonts w:ascii="Calibri,Bold" w:hAnsi="Calibri,Bold" w:cs="Calibri,Bold"/>
          <w:b/>
          <w:bCs/>
          <w:sz w:val="27"/>
          <w:szCs w:val="27"/>
        </w:rPr>
      </w:pPr>
      <w:r w:rsidRPr="00CE1917">
        <w:rPr>
          <w:rFonts w:ascii="Calibri,Bold" w:hAnsi="Calibri,Bold" w:cs="Calibri,Bold"/>
          <w:b/>
          <w:bCs/>
          <w:sz w:val="27"/>
          <w:szCs w:val="27"/>
        </w:rPr>
        <w:t>Funcționarea organelor de administrare și conducere în raport cu</w:t>
      </w:r>
    </w:p>
    <w:p w:rsidR="00CB3860" w:rsidRDefault="00CB3860" w:rsidP="00CB3860">
      <w:pPr>
        <w:spacing w:line="237" w:lineRule="auto"/>
        <w:rPr>
          <w:sz w:val="24"/>
        </w:rPr>
      </w:pPr>
      <w:r>
        <w:rPr>
          <w:rFonts w:ascii="Calibri,Bold" w:hAnsi="Calibri,Bold" w:cs="Calibri,Bold"/>
          <w:b/>
          <w:bCs/>
          <w:sz w:val="27"/>
          <w:szCs w:val="27"/>
        </w:rPr>
        <w:t xml:space="preserve">        autoritatea publică tutelară</w:t>
      </w:r>
    </w:p>
    <w:p w:rsidR="00CB3860" w:rsidRPr="00F158BD" w:rsidRDefault="00CB3860" w:rsidP="00CB3860">
      <w:pPr>
        <w:spacing w:line="237" w:lineRule="auto"/>
        <w:jc w:val="both"/>
        <w:rPr>
          <w:rFonts w:ascii="Times New Roman" w:hAnsi="Times New Roman" w:cs="Times New Roman"/>
          <w:sz w:val="24"/>
        </w:rPr>
      </w:pPr>
      <w:r>
        <w:rPr>
          <w:rFonts w:ascii="Times New Roman" w:hAnsi="Times New Roman" w:cs="Times New Roman"/>
          <w:sz w:val="24"/>
        </w:rPr>
        <w:t>A</w:t>
      </w:r>
      <w:r w:rsidRPr="00F158BD">
        <w:rPr>
          <w:rFonts w:ascii="Times New Roman" w:hAnsi="Times New Roman" w:cs="Times New Roman"/>
          <w:sz w:val="24"/>
        </w:rPr>
        <w:t>ctualul context economic impune luarea unor măsuri rapide pentru crearea</w:t>
      </w:r>
      <w:r>
        <w:rPr>
          <w:rFonts w:ascii="Times New Roman" w:hAnsi="Times New Roman" w:cs="Times New Roman"/>
          <w:sz w:val="24"/>
        </w:rPr>
        <w:t xml:space="preserve"> </w:t>
      </w:r>
      <w:r w:rsidRPr="00F158BD">
        <w:rPr>
          <w:rFonts w:ascii="Times New Roman" w:hAnsi="Times New Roman" w:cs="Times New Roman"/>
          <w:sz w:val="24"/>
        </w:rPr>
        <w:t>premiselor administrative care să conducă la creşterea eficienţei societăţi</w:t>
      </w:r>
      <w:r>
        <w:rPr>
          <w:rFonts w:ascii="Times New Roman" w:hAnsi="Times New Roman" w:cs="Times New Roman"/>
          <w:sz w:val="24"/>
        </w:rPr>
        <w:t>lor</w:t>
      </w:r>
      <w:r w:rsidRPr="00F158BD">
        <w:rPr>
          <w:rFonts w:ascii="Times New Roman" w:hAnsi="Times New Roman" w:cs="Times New Roman"/>
          <w:sz w:val="24"/>
        </w:rPr>
        <w:t xml:space="preserve"> comerciale</w:t>
      </w:r>
      <w:r>
        <w:rPr>
          <w:rFonts w:ascii="Times New Roman" w:hAnsi="Times New Roman" w:cs="Times New Roman"/>
          <w:sz w:val="24"/>
        </w:rPr>
        <w:t>,</w:t>
      </w:r>
      <w:r w:rsidRPr="00F158BD">
        <w:rPr>
          <w:rFonts w:ascii="Times New Roman" w:hAnsi="Times New Roman" w:cs="Times New Roman"/>
          <w:sz w:val="24"/>
        </w:rPr>
        <w:t xml:space="preserve"> la care statul deţine</w:t>
      </w:r>
      <w:r>
        <w:rPr>
          <w:rFonts w:ascii="Times New Roman" w:hAnsi="Times New Roman" w:cs="Times New Roman"/>
          <w:sz w:val="24"/>
        </w:rPr>
        <w:t xml:space="preserve"> </w:t>
      </w:r>
      <w:r w:rsidRPr="00F158BD">
        <w:rPr>
          <w:rFonts w:ascii="Times New Roman" w:hAnsi="Times New Roman" w:cs="Times New Roman"/>
          <w:sz w:val="24"/>
        </w:rPr>
        <w:t>participaţii majoritare</w:t>
      </w:r>
      <w:r>
        <w:rPr>
          <w:rFonts w:ascii="Times New Roman" w:hAnsi="Times New Roman" w:cs="Times New Roman"/>
          <w:sz w:val="24"/>
        </w:rPr>
        <w:t>,</w:t>
      </w:r>
      <w:r w:rsidRPr="00F158BD">
        <w:rPr>
          <w:rFonts w:ascii="Times New Roman" w:hAnsi="Times New Roman" w:cs="Times New Roman"/>
          <w:sz w:val="24"/>
        </w:rPr>
        <w:t xml:space="preserve"> </w:t>
      </w:r>
      <w:r>
        <w:rPr>
          <w:rFonts w:ascii="Times New Roman" w:hAnsi="Times New Roman" w:cs="Times New Roman"/>
          <w:sz w:val="24"/>
        </w:rPr>
        <w:t>luându-se în considerare faptul</w:t>
      </w:r>
      <w:r w:rsidRPr="00F158BD">
        <w:rPr>
          <w:rFonts w:ascii="Times New Roman" w:hAnsi="Times New Roman" w:cs="Times New Roman"/>
          <w:sz w:val="24"/>
        </w:rPr>
        <w:t xml:space="preserve"> că eficienţa </w:t>
      </w:r>
      <w:r>
        <w:rPr>
          <w:rFonts w:ascii="Times New Roman" w:hAnsi="Times New Roman" w:cs="Times New Roman"/>
          <w:sz w:val="24"/>
        </w:rPr>
        <w:t>acestora depinde</w:t>
      </w:r>
      <w:r w:rsidRPr="00F158BD">
        <w:rPr>
          <w:rFonts w:ascii="Times New Roman" w:hAnsi="Times New Roman" w:cs="Times New Roman"/>
          <w:sz w:val="24"/>
        </w:rPr>
        <w:t xml:space="preserve"> în mod determinant, de</w:t>
      </w:r>
      <w:r>
        <w:rPr>
          <w:rFonts w:ascii="Times New Roman" w:hAnsi="Times New Roman" w:cs="Times New Roman"/>
          <w:sz w:val="24"/>
        </w:rPr>
        <w:t xml:space="preserve"> </w:t>
      </w:r>
      <w:r w:rsidRPr="00F158BD">
        <w:rPr>
          <w:rFonts w:ascii="Times New Roman" w:hAnsi="Times New Roman" w:cs="Times New Roman"/>
          <w:sz w:val="24"/>
        </w:rPr>
        <w:t>performanţa managementului, de corecta implementare în funcţionarea societăţii a mecanismelor</w:t>
      </w:r>
      <w:r>
        <w:rPr>
          <w:rFonts w:ascii="Times New Roman" w:hAnsi="Times New Roman" w:cs="Times New Roman"/>
          <w:sz w:val="24"/>
        </w:rPr>
        <w:t xml:space="preserve"> de bună guvernare.</w:t>
      </w:r>
    </w:p>
    <w:p w:rsidR="00CB3860" w:rsidRPr="00FD00F2" w:rsidRDefault="00CB3860" w:rsidP="00CB3860">
      <w:pPr>
        <w:spacing w:line="237" w:lineRule="auto"/>
        <w:jc w:val="both"/>
        <w:rPr>
          <w:rFonts w:ascii="Times New Roman" w:hAnsi="Times New Roman" w:cs="Times New Roman"/>
          <w:sz w:val="24"/>
        </w:rPr>
      </w:pPr>
      <w:r w:rsidRPr="00FD00F2">
        <w:rPr>
          <w:rFonts w:ascii="Times New Roman" w:hAnsi="Times New Roman" w:cs="Times New Roman"/>
          <w:sz w:val="24"/>
        </w:rPr>
        <w:t>A</w:t>
      </w:r>
      <w:r>
        <w:rPr>
          <w:rFonts w:ascii="Times New Roman" w:hAnsi="Times New Roman" w:cs="Times New Roman"/>
          <w:sz w:val="24"/>
        </w:rPr>
        <w:t xml:space="preserve">DI Ecoaqua Călărași ca </w:t>
      </w:r>
      <w:r w:rsidRPr="00FD00F2">
        <w:rPr>
          <w:rFonts w:ascii="Times New Roman" w:hAnsi="Times New Roman" w:cs="Times New Roman"/>
          <w:sz w:val="24"/>
        </w:rPr>
        <w:t xml:space="preserve">structură de cooperare </w:t>
      </w:r>
      <w:r>
        <w:rPr>
          <w:rFonts w:ascii="Times New Roman" w:hAnsi="Times New Roman" w:cs="Times New Roman"/>
          <w:sz w:val="24"/>
        </w:rPr>
        <w:t>și decizională privind</w:t>
      </w:r>
      <w:r w:rsidRPr="00FD00F2">
        <w:rPr>
          <w:rFonts w:ascii="Times New Roman" w:hAnsi="Times New Roman" w:cs="Times New Roman"/>
          <w:sz w:val="24"/>
        </w:rPr>
        <w:t xml:space="preserve"> înfiinţarea, organizarea, reglementarea, finanţarea, exploatarea, monitorizarea şi gestionarea în comun a serviciilor de utilităţi publice pe raza de competenţă a </w:t>
      </w:r>
      <w:r>
        <w:rPr>
          <w:rFonts w:ascii="Times New Roman" w:hAnsi="Times New Roman" w:cs="Times New Roman"/>
          <w:sz w:val="24"/>
        </w:rPr>
        <w:t xml:space="preserve">UAT-urilor </w:t>
      </w:r>
      <w:r w:rsidRPr="00FD00F2">
        <w:rPr>
          <w:rFonts w:ascii="Times New Roman" w:hAnsi="Times New Roman" w:cs="Times New Roman"/>
          <w:sz w:val="24"/>
        </w:rPr>
        <w:t>membre</w:t>
      </w:r>
      <w:r>
        <w:rPr>
          <w:rFonts w:ascii="Times New Roman" w:hAnsi="Times New Roman" w:cs="Times New Roman"/>
          <w:sz w:val="24"/>
        </w:rPr>
        <w:t xml:space="preserve"> și</w:t>
      </w:r>
      <w:r w:rsidRPr="00FD00F2">
        <w:rPr>
          <w:rFonts w:ascii="Times New Roman" w:hAnsi="Times New Roman" w:cs="Times New Roman"/>
          <w:sz w:val="24"/>
        </w:rPr>
        <w:t xml:space="preserve"> realizarea în comun a unor proiecte de investiţii publice de interes zonal sau regional destinate înfiinţării, m</w:t>
      </w:r>
      <w:r>
        <w:rPr>
          <w:rFonts w:ascii="Times New Roman" w:hAnsi="Times New Roman" w:cs="Times New Roman"/>
          <w:sz w:val="24"/>
        </w:rPr>
        <w:t xml:space="preserve">odernizării şi/sau dezvoltării a </w:t>
      </w:r>
      <w:r w:rsidRPr="00FD00F2">
        <w:rPr>
          <w:rFonts w:ascii="Times New Roman" w:hAnsi="Times New Roman" w:cs="Times New Roman"/>
          <w:sz w:val="24"/>
        </w:rPr>
        <w:t>sistemelor de utilităţi pub</w:t>
      </w:r>
      <w:r>
        <w:rPr>
          <w:rFonts w:ascii="Times New Roman" w:hAnsi="Times New Roman" w:cs="Times New Roman"/>
          <w:sz w:val="24"/>
        </w:rPr>
        <w:t xml:space="preserve">lice aferente acestor servicii, are în conformitate cu </w:t>
      </w:r>
      <w:r>
        <w:rPr>
          <w:rFonts w:ascii="Times New Roman" w:hAnsi="Times New Roman" w:cs="Times New Roman"/>
          <w:sz w:val="24"/>
          <w:szCs w:val="24"/>
        </w:rPr>
        <w:t>principiile</w:t>
      </w:r>
      <w:r w:rsidRPr="00796C3E">
        <w:rPr>
          <w:rFonts w:ascii="Times New Roman" w:hAnsi="Times New Roman" w:cs="Times New Roman"/>
          <w:sz w:val="24"/>
          <w:szCs w:val="24"/>
        </w:rPr>
        <w:t xml:space="preserve"> unei bune guvernanțe o interdependență funcțională </w:t>
      </w:r>
      <w:r>
        <w:rPr>
          <w:rFonts w:ascii="Times New Roman" w:hAnsi="Times New Roman" w:cs="Times New Roman"/>
          <w:sz w:val="24"/>
          <w:szCs w:val="24"/>
        </w:rPr>
        <w:t xml:space="preserve">cu administrarea operatorului regional </w:t>
      </w:r>
      <w:r w:rsidRPr="00796C3E">
        <w:rPr>
          <w:rFonts w:ascii="Times New Roman" w:hAnsi="Times New Roman" w:cs="Times New Roman"/>
          <w:sz w:val="24"/>
          <w:szCs w:val="24"/>
        </w:rPr>
        <w:t>ECOAQUA SA</w:t>
      </w:r>
      <w:r>
        <w:rPr>
          <w:rFonts w:ascii="Times New Roman" w:hAnsi="Times New Roman" w:cs="Times New Roman"/>
          <w:sz w:val="24"/>
          <w:szCs w:val="24"/>
        </w:rPr>
        <w:t xml:space="preserve"> –</w:t>
      </w:r>
      <w:r w:rsidRPr="00796C3E">
        <w:rPr>
          <w:rFonts w:ascii="Times New Roman" w:hAnsi="Times New Roman" w:cs="Times New Roman"/>
          <w:sz w:val="24"/>
          <w:szCs w:val="24"/>
        </w:rPr>
        <w:t xml:space="preserve"> </w:t>
      </w:r>
      <w:r>
        <w:rPr>
          <w:rFonts w:ascii="Times New Roman" w:hAnsi="Times New Roman" w:cs="Times New Roman"/>
          <w:sz w:val="24"/>
          <w:szCs w:val="24"/>
        </w:rPr>
        <w:t>Adunarea Generală a Acționarilor, C</w:t>
      </w:r>
      <w:r w:rsidRPr="00796C3E">
        <w:rPr>
          <w:rFonts w:ascii="Times New Roman" w:hAnsi="Times New Roman" w:cs="Times New Roman"/>
          <w:sz w:val="24"/>
          <w:szCs w:val="24"/>
        </w:rPr>
        <w:t xml:space="preserve">onsiliul de administrație </w:t>
      </w:r>
      <w:r>
        <w:rPr>
          <w:rFonts w:ascii="Times New Roman" w:hAnsi="Times New Roman" w:cs="Times New Roman"/>
          <w:sz w:val="24"/>
          <w:szCs w:val="24"/>
        </w:rPr>
        <w:t xml:space="preserve">și Directorul general. </w:t>
      </w:r>
    </w:p>
    <w:p w:rsidR="00CB3860" w:rsidRPr="00056467" w:rsidRDefault="00CB3860" w:rsidP="00CB3860">
      <w:pPr>
        <w:spacing w:line="237" w:lineRule="auto"/>
        <w:jc w:val="both"/>
        <w:rPr>
          <w:rFonts w:ascii="Times New Roman" w:hAnsi="Times New Roman" w:cs="Times New Roman"/>
          <w:sz w:val="24"/>
        </w:rPr>
      </w:pPr>
      <w:r w:rsidRPr="00FD00F2">
        <w:rPr>
          <w:rFonts w:ascii="Times New Roman" w:hAnsi="Times New Roman" w:cs="Times New Roman"/>
          <w:sz w:val="24"/>
        </w:rPr>
        <w:t>A</w:t>
      </w:r>
      <w:r>
        <w:rPr>
          <w:rFonts w:ascii="Times New Roman" w:hAnsi="Times New Roman" w:cs="Times New Roman"/>
          <w:sz w:val="24"/>
        </w:rPr>
        <w:t>DI Ecoaqua Călărași,</w:t>
      </w:r>
      <w:r w:rsidRPr="00056467">
        <w:rPr>
          <w:rFonts w:ascii="Times New Roman" w:hAnsi="Times New Roman" w:cs="Times New Roman"/>
          <w:sz w:val="24"/>
        </w:rPr>
        <w:t xml:space="preserve"> ca organ unic de decizie şi coordonare</w:t>
      </w:r>
      <w:r>
        <w:rPr>
          <w:rFonts w:ascii="Times New Roman" w:hAnsi="Times New Roman" w:cs="Times New Roman"/>
          <w:sz w:val="24"/>
        </w:rPr>
        <w:t>,</w:t>
      </w:r>
      <w:r w:rsidRPr="00056467">
        <w:rPr>
          <w:rFonts w:ascii="Times New Roman" w:hAnsi="Times New Roman" w:cs="Times New Roman"/>
          <w:sz w:val="24"/>
        </w:rPr>
        <w:t xml:space="preserve"> </w:t>
      </w:r>
      <w:r>
        <w:rPr>
          <w:rFonts w:ascii="Times New Roman" w:hAnsi="Times New Roman" w:cs="Times New Roman"/>
          <w:sz w:val="24"/>
        </w:rPr>
        <w:t>trebuie să  exercite</w:t>
      </w:r>
      <w:r w:rsidRPr="00056467">
        <w:rPr>
          <w:rFonts w:ascii="Times New Roman" w:hAnsi="Times New Roman" w:cs="Times New Roman"/>
          <w:sz w:val="24"/>
        </w:rPr>
        <w:t xml:space="preserve"> în numele şi pe seama UAT-urilor asociate, </w:t>
      </w:r>
      <w:r>
        <w:rPr>
          <w:rFonts w:ascii="Times New Roman" w:hAnsi="Times New Roman" w:cs="Times New Roman"/>
          <w:sz w:val="24"/>
        </w:rPr>
        <w:t>un cumul de acțiuni cu privire la</w:t>
      </w:r>
      <w:r w:rsidRPr="00056467">
        <w:rPr>
          <w:rFonts w:ascii="Times New Roman" w:hAnsi="Times New Roman" w:cs="Times New Roman"/>
          <w:sz w:val="24"/>
        </w:rPr>
        <w:t>:</w:t>
      </w:r>
      <w:r>
        <w:rPr>
          <w:rFonts w:ascii="Times New Roman" w:hAnsi="Times New Roman" w:cs="Times New Roman"/>
          <w:sz w:val="24"/>
        </w:rPr>
        <w:t xml:space="preserve"> </w:t>
      </w:r>
    </w:p>
    <w:p w:rsidR="00CB3860" w:rsidRPr="00056467" w:rsidRDefault="00CB3860" w:rsidP="00CB3860">
      <w:pPr>
        <w:spacing w:after="0" w:line="240" w:lineRule="auto"/>
        <w:jc w:val="both"/>
        <w:rPr>
          <w:rFonts w:ascii="Times New Roman" w:hAnsi="Times New Roman" w:cs="Times New Roman"/>
          <w:sz w:val="24"/>
        </w:rPr>
      </w:pPr>
      <w:r w:rsidRPr="00056467">
        <w:rPr>
          <w:rFonts w:ascii="Times New Roman" w:hAnsi="Times New Roman" w:cs="Times New Roman"/>
          <w:sz w:val="24"/>
        </w:rPr>
        <w:t>- Strategia generală;</w:t>
      </w:r>
    </w:p>
    <w:p w:rsidR="00CB3860" w:rsidRPr="00056467" w:rsidRDefault="00CB3860" w:rsidP="00CB3860">
      <w:pPr>
        <w:spacing w:after="0" w:line="240" w:lineRule="auto"/>
        <w:jc w:val="both"/>
        <w:rPr>
          <w:rFonts w:ascii="Times New Roman" w:hAnsi="Times New Roman" w:cs="Times New Roman"/>
          <w:sz w:val="24"/>
        </w:rPr>
      </w:pPr>
      <w:r w:rsidRPr="00056467">
        <w:rPr>
          <w:rFonts w:ascii="Times New Roman" w:hAnsi="Times New Roman" w:cs="Times New Roman"/>
          <w:sz w:val="24"/>
        </w:rPr>
        <w:t>- Investiţiile;</w:t>
      </w:r>
    </w:p>
    <w:p w:rsidR="00CB3860" w:rsidRPr="00056467" w:rsidRDefault="00CB3860" w:rsidP="00CB3860">
      <w:pPr>
        <w:spacing w:after="0" w:line="240" w:lineRule="auto"/>
        <w:jc w:val="both"/>
        <w:rPr>
          <w:rFonts w:ascii="Times New Roman" w:hAnsi="Times New Roman" w:cs="Times New Roman"/>
          <w:sz w:val="24"/>
        </w:rPr>
      </w:pPr>
      <w:r w:rsidRPr="00056467">
        <w:rPr>
          <w:rFonts w:ascii="Times New Roman" w:hAnsi="Times New Roman" w:cs="Times New Roman"/>
          <w:sz w:val="24"/>
        </w:rPr>
        <w:t>- Politica tarifară;</w:t>
      </w:r>
    </w:p>
    <w:p w:rsidR="00CB3860" w:rsidRPr="00056467" w:rsidRDefault="00CB3860" w:rsidP="00CB3860">
      <w:pPr>
        <w:spacing w:after="0" w:line="240" w:lineRule="auto"/>
        <w:jc w:val="both"/>
        <w:rPr>
          <w:rFonts w:ascii="Times New Roman" w:hAnsi="Times New Roman" w:cs="Times New Roman"/>
          <w:sz w:val="24"/>
        </w:rPr>
      </w:pPr>
      <w:r w:rsidRPr="00056467">
        <w:rPr>
          <w:rFonts w:ascii="Times New Roman" w:hAnsi="Times New Roman" w:cs="Times New Roman"/>
          <w:sz w:val="24"/>
        </w:rPr>
        <w:t>- Guvernanța corporativă.</w:t>
      </w:r>
    </w:p>
    <w:p w:rsidR="00CB3860" w:rsidRPr="00056467" w:rsidRDefault="00CB3860" w:rsidP="00CB3860">
      <w:pPr>
        <w:spacing w:before="120" w:after="120" w:line="240" w:lineRule="atLeast"/>
        <w:jc w:val="both"/>
        <w:rPr>
          <w:rFonts w:ascii="Times New Roman" w:hAnsi="Times New Roman" w:cs="Times New Roman"/>
          <w:sz w:val="24"/>
        </w:rPr>
      </w:pPr>
      <w:r w:rsidRPr="00056467">
        <w:rPr>
          <w:rFonts w:ascii="Times New Roman" w:hAnsi="Times New Roman" w:cs="Times New Roman"/>
          <w:sz w:val="24"/>
        </w:rPr>
        <w:t>Relațiile și comunicarea dintre autoritatea publică tutelară, acționarii ș</w:t>
      </w:r>
      <w:r>
        <w:rPr>
          <w:rFonts w:ascii="Times New Roman" w:hAnsi="Times New Roman" w:cs="Times New Roman"/>
          <w:sz w:val="24"/>
        </w:rPr>
        <w:t>i Consiliul de Administrație a</w:t>
      </w:r>
      <w:r w:rsidRPr="00056467">
        <w:rPr>
          <w:rFonts w:ascii="Times New Roman" w:hAnsi="Times New Roman" w:cs="Times New Roman"/>
          <w:sz w:val="24"/>
        </w:rPr>
        <w:t xml:space="preserve"> </w:t>
      </w:r>
      <w:r>
        <w:rPr>
          <w:rFonts w:ascii="Times New Roman" w:hAnsi="Times New Roman" w:cs="Times New Roman"/>
          <w:sz w:val="24"/>
        </w:rPr>
        <w:t>societății</w:t>
      </w:r>
      <w:r w:rsidRPr="00056467">
        <w:rPr>
          <w:rFonts w:ascii="Times New Roman" w:hAnsi="Times New Roman" w:cs="Times New Roman"/>
          <w:sz w:val="24"/>
        </w:rPr>
        <w:t xml:space="preserve"> </w:t>
      </w:r>
      <w:r>
        <w:rPr>
          <w:rFonts w:ascii="Times New Roman" w:hAnsi="Times New Roman" w:cs="Times New Roman"/>
          <w:sz w:val="24"/>
        </w:rPr>
        <w:t>trebuie să se</w:t>
      </w:r>
      <w:r w:rsidRPr="00056467">
        <w:rPr>
          <w:rFonts w:ascii="Times New Roman" w:hAnsi="Times New Roman" w:cs="Times New Roman"/>
          <w:sz w:val="24"/>
        </w:rPr>
        <w:t xml:space="preserve"> realiz</w:t>
      </w:r>
      <w:r>
        <w:rPr>
          <w:rFonts w:ascii="Times New Roman" w:hAnsi="Times New Roman" w:cs="Times New Roman"/>
          <w:sz w:val="24"/>
        </w:rPr>
        <w:t>eze</w:t>
      </w:r>
      <w:r w:rsidRPr="00056467">
        <w:rPr>
          <w:rFonts w:ascii="Times New Roman" w:hAnsi="Times New Roman" w:cs="Times New Roman"/>
          <w:sz w:val="24"/>
        </w:rPr>
        <w:t xml:space="preserve"> în conformitate cu prevederile Contractului de Delegare a gesti</w:t>
      </w:r>
      <w:r>
        <w:rPr>
          <w:rFonts w:ascii="Times New Roman" w:hAnsi="Times New Roman" w:cs="Times New Roman"/>
          <w:sz w:val="24"/>
        </w:rPr>
        <w:t xml:space="preserve">unii, </w:t>
      </w:r>
      <w:r w:rsidRPr="00056467">
        <w:rPr>
          <w:rFonts w:ascii="Times New Roman" w:hAnsi="Times New Roman" w:cs="Times New Roman"/>
          <w:sz w:val="24"/>
        </w:rPr>
        <w:t xml:space="preserve">Statutului </w:t>
      </w:r>
      <w:r w:rsidRPr="00FD00F2">
        <w:rPr>
          <w:rFonts w:ascii="Times New Roman" w:hAnsi="Times New Roman" w:cs="Times New Roman"/>
          <w:sz w:val="24"/>
        </w:rPr>
        <w:t>A</w:t>
      </w:r>
      <w:r>
        <w:rPr>
          <w:rFonts w:ascii="Times New Roman" w:hAnsi="Times New Roman" w:cs="Times New Roman"/>
          <w:sz w:val="24"/>
        </w:rPr>
        <w:t>DI Ecoaqua Călărași</w:t>
      </w:r>
      <w:r w:rsidRPr="00056467">
        <w:rPr>
          <w:rFonts w:ascii="Times New Roman" w:hAnsi="Times New Roman" w:cs="Times New Roman"/>
          <w:sz w:val="24"/>
        </w:rPr>
        <w:t xml:space="preserve"> ș</w:t>
      </w:r>
      <w:r>
        <w:rPr>
          <w:rFonts w:ascii="Times New Roman" w:hAnsi="Times New Roman" w:cs="Times New Roman"/>
          <w:sz w:val="24"/>
        </w:rPr>
        <w:t>i Actului c</w:t>
      </w:r>
      <w:r w:rsidRPr="00056467">
        <w:rPr>
          <w:rFonts w:ascii="Times New Roman" w:hAnsi="Times New Roman" w:cs="Times New Roman"/>
          <w:sz w:val="24"/>
        </w:rPr>
        <w:t>onstitutiv al societății, precum și a legislației aplicabile în domeniu.</w:t>
      </w:r>
      <w:r>
        <w:rPr>
          <w:rFonts w:ascii="Times New Roman" w:hAnsi="Times New Roman" w:cs="Times New Roman"/>
          <w:sz w:val="24"/>
        </w:rPr>
        <w:t xml:space="preserve"> </w:t>
      </w:r>
    </w:p>
    <w:p w:rsidR="00CB3860" w:rsidRPr="00056467" w:rsidRDefault="00CB3860" w:rsidP="00CB3860">
      <w:pPr>
        <w:spacing w:line="237" w:lineRule="auto"/>
        <w:jc w:val="both"/>
        <w:rPr>
          <w:rFonts w:ascii="Times New Roman" w:hAnsi="Times New Roman" w:cs="Times New Roman"/>
          <w:sz w:val="24"/>
        </w:rPr>
      </w:pPr>
      <w:r>
        <w:rPr>
          <w:rFonts w:ascii="Times New Roman" w:hAnsi="Times New Roman" w:cs="Times New Roman"/>
          <w:sz w:val="24"/>
        </w:rPr>
        <w:t xml:space="preserve">Consiliului de Administrație are datoria de a </w:t>
      </w:r>
      <w:r w:rsidRPr="00056467">
        <w:rPr>
          <w:rFonts w:ascii="Times New Roman" w:hAnsi="Times New Roman" w:cs="Times New Roman"/>
          <w:sz w:val="24"/>
        </w:rPr>
        <w:t>analiz</w:t>
      </w:r>
      <w:r>
        <w:rPr>
          <w:rFonts w:ascii="Times New Roman" w:hAnsi="Times New Roman" w:cs="Times New Roman"/>
          <w:sz w:val="24"/>
        </w:rPr>
        <w:t>a</w:t>
      </w:r>
      <w:r w:rsidRPr="00056467">
        <w:rPr>
          <w:rFonts w:ascii="Times New Roman" w:hAnsi="Times New Roman" w:cs="Times New Roman"/>
          <w:sz w:val="24"/>
        </w:rPr>
        <w:t xml:space="preserve"> situația financiară a societății, perspectivele</w:t>
      </w:r>
      <w:r>
        <w:rPr>
          <w:rFonts w:ascii="Times New Roman" w:hAnsi="Times New Roman" w:cs="Times New Roman"/>
          <w:sz w:val="24"/>
        </w:rPr>
        <w:t xml:space="preserve">, </w:t>
      </w:r>
      <w:r w:rsidRPr="00056467">
        <w:rPr>
          <w:rFonts w:ascii="Times New Roman" w:hAnsi="Times New Roman" w:cs="Times New Roman"/>
          <w:sz w:val="24"/>
        </w:rPr>
        <w:t>evoluțiile, premisele și gradul de realizare a indicatorilor de eficiență și performanță</w:t>
      </w:r>
      <w:r>
        <w:rPr>
          <w:rFonts w:ascii="Times New Roman" w:hAnsi="Times New Roman" w:cs="Times New Roman"/>
          <w:sz w:val="24"/>
        </w:rPr>
        <w:t>,</w:t>
      </w:r>
      <w:r w:rsidRPr="00056467">
        <w:rPr>
          <w:rFonts w:ascii="Times New Roman" w:hAnsi="Times New Roman" w:cs="Times New Roman"/>
          <w:sz w:val="24"/>
        </w:rPr>
        <w:t xml:space="preserve"> stabiliți prin Planul de administrare, ca instrument de conducere.</w:t>
      </w:r>
    </w:p>
    <w:p w:rsidR="00CB3860" w:rsidRPr="00056467" w:rsidRDefault="00CB3860" w:rsidP="00CB3860">
      <w:pPr>
        <w:spacing w:line="237" w:lineRule="auto"/>
        <w:jc w:val="both"/>
        <w:rPr>
          <w:rFonts w:ascii="Times New Roman" w:hAnsi="Times New Roman" w:cs="Times New Roman"/>
          <w:sz w:val="24"/>
        </w:rPr>
      </w:pPr>
      <w:r w:rsidRPr="00056467">
        <w:rPr>
          <w:rFonts w:ascii="Times New Roman" w:hAnsi="Times New Roman" w:cs="Times New Roman"/>
          <w:sz w:val="24"/>
        </w:rPr>
        <w:t xml:space="preserve">Consiliul de Administrație are obligația să însțiinteze autoritatea publică tutelară și acționarii în cazul în </w:t>
      </w:r>
      <w:r>
        <w:rPr>
          <w:rFonts w:ascii="Times New Roman" w:hAnsi="Times New Roman" w:cs="Times New Roman"/>
          <w:sz w:val="24"/>
        </w:rPr>
        <w:t>care se constată devieri</w:t>
      </w:r>
      <w:r w:rsidRPr="00056467">
        <w:rPr>
          <w:rFonts w:ascii="Times New Roman" w:hAnsi="Times New Roman" w:cs="Times New Roman"/>
          <w:sz w:val="24"/>
        </w:rPr>
        <w:t xml:space="preserve"> de la indicatorii de performanță stabiliți.</w:t>
      </w:r>
    </w:p>
    <w:p w:rsidR="00CB3860" w:rsidRPr="00056467" w:rsidRDefault="00CB3860" w:rsidP="00CB3860">
      <w:pPr>
        <w:spacing w:line="237" w:lineRule="auto"/>
        <w:jc w:val="both"/>
        <w:rPr>
          <w:rFonts w:ascii="Times New Roman" w:hAnsi="Times New Roman" w:cs="Times New Roman"/>
          <w:sz w:val="24"/>
        </w:rPr>
      </w:pPr>
      <w:r w:rsidRPr="00056467">
        <w:rPr>
          <w:rFonts w:ascii="Times New Roman" w:hAnsi="Times New Roman" w:cs="Times New Roman"/>
          <w:sz w:val="24"/>
        </w:rPr>
        <w:t xml:space="preserve">Membrii Consiliului de Administrație </w:t>
      </w:r>
      <w:r>
        <w:rPr>
          <w:rFonts w:ascii="Times New Roman" w:hAnsi="Times New Roman" w:cs="Times New Roman"/>
          <w:sz w:val="24"/>
        </w:rPr>
        <w:t>trebuie să</w:t>
      </w:r>
      <w:r w:rsidRPr="00056467">
        <w:rPr>
          <w:rFonts w:ascii="Times New Roman" w:hAnsi="Times New Roman" w:cs="Times New Roman"/>
          <w:sz w:val="24"/>
        </w:rPr>
        <w:t xml:space="preserve"> întocmească și să înainteze către autoritatea publică tutelară și </w:t>
      </w:r>
      <w:r>
        <w:rPr>
          <w:rFonts w:ascii="Times New Roman" w:hAnsi="Times New Roman" w:cs="Times New Roman"/>
          <w:sz w:val="24"/>
        </w:rPr>
        <w:t>AGA,</w:t>
      </w:r>
      <w:r w:rsidRPr="00056467">
        <w:rPr>
          <w:rFonts w:ascii="Times New Roman" w:hAnsi="Times New Roman" w:cs="Times New Roman"/>
          <w:sz w:val="24"/>
        </w:rPr>
        <w:t xml:space="preserve"> informațiile din raportările prevăzute de O</w:t>
      </w:r>
      <w:r>
        <w:rPr>
          <w:rFonts w:ascii="Times New Roman" w:hAnsi="Times New Roman" w:cs="Times New Roman"/>
          <w:sz w:val="24"/>
        </w:rPr>
        <w:t xml:space="preserve">UG </w:t>
      </w:r>
      <w:r w:rsidRPr="00056467">
        <w:rPr>
          <w:rFonts w:ascii="Times New Roman" w:hAnsi="Times New Roman" w:cs="Times New Roman"/>
          <w:sz w:val="24"/>
        </w:rPr>
        <w:t>nr.109/2011 privind guvernanța corporativă a întreprinderilor publice</w:t>
      </w:r>
      <w:r>
        <w:rPr>
          <w:rFonts w:ascii="Times New Roman" w:hAnsi="Times New Roman" w:cs="Times New Roman"/>
          <w:sz w:val="24"/>
        </w:rPr>
        <w:t>.</w:t>
      </w:r>
    </w:p>
    <w:p w:rsidR="00CB3860" w:rsidRPr="00056467" w:rsidRDefault="00CB3860" w:rsidP="00CB3860">
      <w:pPr>
        <w:spacing w:line="237" w:lineRule="auto"/>
        <w:jc w:val="both"/>
        <w:rPr>
          <w:rFonts w:ascii="Times New Roman" w:hAnsi="Times New Roman" w:cs="Times New Roman"/>
          <w:sz w:val="24"/>
        </w:rPr>
      </w:pPr>
      <w:r>
        <w:rPr>
          <w:rFonts w:ascii="Times New Roman" w:hAnsi="Times New Roman" w:cs="Times New Roman"/>
          <w:sz w:val="24"/>
        </w:rPr>
        <w:t>C</w:t>
      </w:r>
      <w:r w:rsidRPr="00056467">
        <w:rPr>
          <w:rFonts w:ascii="Times New Roman" w:hAnsi="Times New Roman" w:cs="Times New Roman"/>
          <w:sz w:val="24"/>
        </w:rPr>
        <w:t xml:space="preserve">omunicarea dintre autoritatea publică tutelară / acționarii </w:t>
      </w:r>
      <w:r w:rsidRPr="00796C3E">
        <w:rPr>
          <w:rFonts w:ascii="Times New Roman" w:hAnsi="Times New Roman" w:cs="Times New Roman"/>
          <w:sz w:val="24"/>
          <w:szCs w:val="24"/>
        </w:rPr>
        <w:t>ECOAQUA SA</w:t>
      </w:r>
      <w:r>
        <w:rPr>
          <w:rFonts w:ascii="Times New Roman" w:hAnsi="Times New Roman" w:cs="Times New Roman"/>
          <w:sz w:val="24"/>
          <w:szCs w:val="24"/>
        </w:rPr>
        <w:t xml:space="preserve"> </w:t>
      </w:r>
      <w:r w:rsidRPr="00056467">
        <w:rPr>
          <w:rFonts w:ascii="Times New Roman" w:hAnsi="Times New Roman" w:cs="Times New Roman"/>
          <w:sz w:val="24"/>
        </w:rPr>
        <w:t xml:space="preserve">și Consiliul </w:t>
      </w:r>
      <w:r>
        <w:rPr>
          <w:rFonts w:ascii="Times New Roman" w:hAnsi="Times New Roman" w:cs="Times New Roman"/>
          <w:sz w:val="24"/>
        </w:rPr>
        <w:t>de Administrație a</w:t>
      </w:r>
      <w:r w:rsidRPr="00056467">
        <w:rPr>
          <w:rFonts w:ascii="Times New Roman" w:hAnsi="Times New Roman" w:cs="Times New Roman"/>
          <w:sz w:val="24"/>
        </w:rPr>
        <w:t xml:space="preserve"> societății se va face p</w:t>
      </w:r>
      <w:r>
        <w:rPr>
          <w:rFonts w:ascii="Times New Roman" w:hAnsi="Times New Roman" w:cs="Times New Roman"/>
          <w:sz w:val="24"/>
        </w:rPr>
        <w:t xml:space="preserve">eriodic, vizând în principal </w:t>
      </w:r>
      <w:r w:rsidRPr="00056467">
        <w:rPr>
          <w:rFonts w:ascii="Times New Roman" w:hAnsi="Times New Roman" w:cs="Times New Roman"/>
          <w:sz w:val="24"/>
        </w:rPr>
        <w:t>gradul de înd</w:t>
      </w:r>
      <w:r>
        <w:rPr>
          <w:rFonts w:ascii="Times New Roman" w:hAnsi="Times New Roman" w:cs="Times New Roman"/>
          <w:sz w:val="24"/>
        </w:rPr>
        <w:t xml:space="preserve">eplininire a obiectivelor și </w:t>
      </w:r>
      <w:r w:rsidRPr="00056467">
        <w:rPr>
          <w:rFonts w:ascii="Times New Roman" w:hAnsi="Times New Roman" w:cs="Times New Roman"/>
          <w:sz w:val="24"/>
        </w:rPr>
        <w:t>evoluția indicatorilor de performanță.</w:t>
      </w:r>
    </w:p>
    <w:p w:rsidR="00B536EE" w:rsidRDefault="00CB3860" w:rsidP="00CB3860">
      <w:pPr>
        <w:spacing w:line="237" w:lineRule="auto"/>
        <w:jc w:val="both"/>
        <w:rPr>
          <w:rFonts w:ascii="Times New Roman" w:hAnsi="Times New Roman" w:cs="Times New Roman"/>
          <w:sz w:val="24"/>
        </w:rPr>
      </w:pPr>
      <w:r w:rsidRPr="00056467">
        <w:rPr>
          <w:rFonts w:ascii="Times New Roman" w:hAnsi="Times New Roman" w:cs="Times New Roman"/>
          <w:sz w:val="24"/>
        </w:rPr>
        <w:lastRenderedPageBreak/>
        <w:t xml:space="preserve">În cazul </w:t>
      </w:r>
      <w:r>
        <w:rPr>
          <w:rFonts w:ascii="Times New Roman" w:hAnsi="Times New Roman" w:cs="Times New Roman"/>
          <w:sz w:val="24"/>
        </w:rPr>
        <w:t>unor abateri</w:t>
      </w:r>
      <w:r w:rsidRPr="00056467">
        <w:rPr>
          <w:rFonts w:ascii="Times New Roman" w:hAnsi="Times New Roman" w:cs="Times New Roman"/>
          <w:sz w:val="24"/>
        </w:rPr>
        <w:t xml:space="preserve"> de la</w:t>
      </w:r>
      <w:r>
        <w:rPr>
          <w:rFonts w:ascii="Times New Roman" w:hAnsi="Times New Roman" w:cs="Times New Roman"/>
          <w:sz w:val="24"/>
        </w:rPr>
        <w:t xml:space="preserve"> îndeplinirea obiectivelor și </w:t>
      </w:r>
      <w:r w:rsidRPr="00056467">
        <w:rPr>
          <w:rFonts w:ascii="Times New Roman" w:hAnsi="Times New Roman" w:cs="Times New Roman"/>
          <w:sz w:val="24"/>
        </w:rPr>
        <w:t>indicatorilor de performanță stabiliți</w:t>
      </w:r>
      <w:r>
        <w:rPr>
          <w:rFonts w:ascii="Times New Roman" w:hAnsi="Times New Roman" w:cs="Times New Roman"/>
          <w:sz w:val="24"/>
        </w:rPr>
        <w:t>,</w:t>
      </w:r>
      <w:r w:rsidRPr="00056467">
        <w:rPr>
          <w:rFonts w:ascii="Times New Roman" w:hAnsi="Times New Roman" w:cs="Times New Roman"/>
          <w:sz w:val="24"/>
        </w:rPr>
        <w:t xml:space="preserve"> Consiliul de Administrație are obligația de a notifica în scris, autoritatea publică tutelară și acționarii cu privire la cauzele care au determinat nerealizarea </w:t>
      </w:r>
      <w:r>
        <w:rPr>
          <w:rFonts w:ascii="Times New Roman" w:hAnsi="Times New Roman" w:cs="Times New Roman"/>
          <w:sz w:val="24"/>
        </w:rPr>
        <w:t>acestora.</w:t>
      </w:r>
    </w:p>
    <w:p w:rsidR="007970B2" w:rsidRDefault="00CB3860" w:rsidP="00866742">
      <w:pPr>
        <w:spacing w:line="237" w:lineRule="auto"/>
        <w:jc w:val="both"/>
        <w:rPr>
          <w:sz w:val="24"/>
        </w:rPr>
      </w:pPr>
      <w:r>
        <w:rPr>
          <w:rFonts w:ascii="Times New Roman" w:hAnsi="Times New Roman" w:cs="Times New Roman"/>
          <w:sz w:val="24"/>
        </w:rPr>
        <w:t xml:space="preserve"> </w:t>
      </w:r>
      <w:r>
        <w:rPr>
          <w:rFonts w:ascii="Calibri,Bold" w:hAnsi="Calibri,Bold" w:cs="Calibri,Bold"/>
          <w:b/>
          <w:bCs/>
          <w:sz w:val="27"/>
          <w:szCs w:val="27"/>
        </w:rPr>
        <w:t>7. Creșterea independenței energetice a operatorului regional, în condiții</w:t>
      </w:r>
      <w:r w:rsidR="007970B2" w:rsidRPr="007970B2">
        <w:rPr>
          <w:rFonts w:ascii="Calibri,Bold" w:hAnsi="Calibri,Bold" w:cs="Calibri,Bold"/>
          <w:b/>
          <w:bCs/>
          <w:sz w:val="27"/>
          <w:szCs w:val="27"/>
        </w:rPr>
        <w:t xml:space="preserve"> </w:t>
      </w:r>
      <w:r w:rsidR="007970B2">
        <w:rPr>
          <w:rFonts w:ascii="Calibri,Bold" w:hAnsi="Calibri,Bold" w:cs="Calibri,Bold"/>
          <w:b/>
          <w:bCs/>
          <w:sz w:val="27"/>
          <w:szCs w:val="27"/>
        </w:rPr>
        <w:t>de eficientizare</w:t>
      </w:r>
      <w:r w:rsidR="007970B2" w:rsidRPr="007970B2">
        <w:rPr>
          <w:rFonts w:ascii="Calibri,Bold" w:hAnsi="Calibri,Bold" w:cs="Calibri,Bold"/>
          <w:b/>
          <w:bCs/>
          <w:sz w:val="27"/>
          <w:szCs w:val="27"/>
        </w:rPr>
        <w:t xml:space="preserve"> </w:t>
      </w:r>
      <w:r w:rsidR="007970B2">
        <w:rPr>
          <w:rFonts w:ascii="Calibri,Bold" w:hAnsi="Calibri,Bold" w:cs="Calibri,Bold"/>
          <w:b/>
          <w:bCs/>
          <w:sz w:val="27"/>
          <w:szCs w:val="27"/>
        </w:rPr>
        <w:t>a costurilor privind energia</w:t>
      </w:r>
    </w:p>
    <w:p w:rsidR="00CB3860" w:rsidRPr="00B72B26" w:rsidRDefault="00CB3860" w:rsidP="00CB3860">
      <w:pPr>
        <w:spacing w:line="237" w:lineRule="auto"/>
        <w:jc w:val="both"/>
        <w:rPr>
          <w:rFonts w:ascii="Times New Roman" w:hAnsi="Times New Roman" w:cs="Times New Roman"/>
          <w:sz w:val="24"/>
        </w:rPr>
      </w:pPr>
      <w:r>
        <w:rPr>
          <w:rFonts w:ascii="Times New Roman" w:hAnsi="Times New Roman" w:cs="Times New Roman"/>
          <w:sz w:val="24"/>
          <w:lang w:val="ro-RO"/>
        </w:rPr>
        <w:t>Î</w:t>
      </w:r>
      <w:r w:rsidRPr="00B72B26">
        <w:rPr>
          <w:rFonts w:ascii="Times New Roman" w:hAnsi="Times New Roman" w:cs="Times New Roman"/>
          <w:sz w:val="24"/>
        </w:rPr>
        <w:t>n acest sens</w:t>
      </w:r>
      <w:r>
        <w:rPr>
          <w:rFonts w:ascii="Times New Roman" w:hAnsi="Times New Roman" w:cs="Times New Roman"/>
          <w:sz w:val="24"/>
        </w:rPr>
        <w:t>,</w:t>
      </w:r>
      <w:r w:rsidRPr="00B72B26">
        <w:rPr>
          <w:rFonts w:ascii="Times New Roman" w:hAnsi="Times New Roman" w:cs="Times New Roman"/>
          <w:sz w:val="24"/>
        </w:rPr>
        <w:t xml:space="preserve"> </w:t>
      </w:r>
      <w:r w:rsidR="007970B2">
        <w:rPr>
          <w:rFonts w:ascii="Times New Roman" w:hAnsi="Times New Roman" w:cs="Times New Roman"/>
          <w:sz w:val="24"/>
        </w:rPr>
        <w:t xml:space="preserve">apare </w:t>
      </w:r>
      <w:r w:rsidRPr="00B72B26">
        <w:rPr>
          <w:rFonts w:ascii="Times New Roman" w:hAnsi="Times New Roman" w:cs="Times New Roman"/>
          <w:sz w:val="24"/>
        </w:rPr>
        <w:t xml:space="preserve">necesitatea </w:t>
      </w:r>
      <w:r>
        <w:rPr>
          <w:rFonts w:ascii="Times New Roman" w:hAnsi="Times New Roman" w:cs="Times New Roman"/>
          <w:sz w:val="24"/>
        </w:rPr>
        <w:t xml:space="preserve">efectuării unui </w:t>
      </w:r>
      <w:r w:rsidRPr="00B72B26">
        <w:rPr>
          <w:rFonts w:ascii="Times New Roman" w:hAnsi="Times New Roman" w:cs="Times New Roman"/>
          <w:sz w:val="24"/>
        </w:rPr>
        <w:t>audit energetic</w:t>
      </w:r>
      <w:r>
        <w:rPr>
          <w:rFonts w:ascii="Times New Roman" w:hAnsi="Times New Roman" w:cs="Times New Roman"/>
          <w:sz w:val="24"/>
        </w:rPr>
        <w:t xml:space="preserve"> - </w:t>
      </w:r>
      <w:r w:rsidRPr="00B72B26">
        <w:rPr>
          <w:rFonts w:ascii="Times New Roman" w:hAnsi="Times New Roman" w:cs="Times New Roman"/>
          <w:sz w:val="24"/>
        </w:rPr>
        <w:t xml:space="preserve"> </w:t>
      </w:r>
      <w:r>
        <w:rPr>
          <w:rFonts w:ascii="Times New Roman" w:hAnsi="Times New Roman" w:cs="Times New Roman"/>
          <w:sz w:val="24"/>
        </w:rPr>
        <w:t>procedura sistematică</w:t>
      </w:r>
      <w:r w:rsidRPr="00B72B26">
        <w:rPr>
          <w:rFonts w:ascii="Times New Roman" w:hAnsi="Times New Roman" w:cs="Times New Roman"/>
          <w:sz w:val="24"/>
        </w:rPr>
        <w:t xml:space="preserve"> al</w:t>
      </w:r>
      <w:r>
        <w:rPr>
          <w:rFonts w:ascii="Times New Roman" w:hAnsi="Times New Roman" w:cs="Times New Roman"/>
          <w:sz w:val="24"/>
        </w:rPr>
        <w:t xml:space="preserve"> că</w:t>
      </w:r>
      <w:r w:rsidRPr="00B72B26">
        <w:rPr>
          <w:rFonts w:ascii="Times New Roman" w:hAnsi="Times New Roman" w:cs="Times New Roman"/>
          <w:sz w:val="24"/>
        </w:rPr>
        <w:t xml:space="preserve">rei scop este obtinerea </w:t>
      </w:r>
      <w:r>
        <w:rPr>
          <w:rFonts w:ascii="Times New Roman" w:hAnsi="Times New Roman" w:cs="Times New Roman"/>
          <w:sz w:val="24"/>
        </w:rPr>
        <w:t>de</w:t>
      </w:r>
      <w:r w:rsidRPr="00B72B26">
        <w:rPr>
          <w:rFonts w:ascii="Times New Roman" w:hAnsi="Times New Roman" w:cs="Times New Roman"/>
          <w:sz w:val="24"/>
        </w:rPr>
        <w:t xml:space="preserve"> </w:t>
      </w:r>
      <w:r>
        <w:rPr>
          <w:rFonts w:ascii="Times New Roman" w:hAnsi="Times New Roman" w:cs="Times New Roman"/>
          <w:sz w:val="24"/>
        </w:rPr>
        <w:t>date/informații corespunză</w:t>
      </w:r>
      <w:r w:rsidRPr="00B72B26">
        <w:rPr>
          <w:rFonts w:ascii="Times New Roman" w:hAnsi="Times New Roman" w:cs="Times New Roman"/>
          <w:sz w:val="24"/>
        </w:rPr>
        <w:t>toare despre profilul consumului energetic existent</w:t>
      </w:r>
      <w:r>
        <w:rPr>
          <w:rFonts w:ascii="Times New Roman" w:hAnsi="Times New Roman" w:cs="Times New Roman"/>
          <w:sz w:val="24"/>
        </w:rPr>
        <w:t xml:space="preserve"> la nivelul </w:t>
      </w:r>
      <w:r w:rsidRPr="00796C3E">
        <w:rPr>
          <w:rFonts w:ascii="Times New Roman" w:hAnsi="Times New Roman" w:cs="Times New Roman"/>
          <w:sz w:val="24"/>
          <w:szCs w:val="24"/>
        </w:rPr>
        <w:t>ECOAQUA SA</w:t>
      </w:r>
      <w:r>
        <w:rPr>
          <w:rFonts w:ascii="Times New Roman" w:hAnsi="Times New Roman" w:cs="Times New Roman"/>
          <w:sz w:val="24"/>
        </w:rPr>
        <w:t xml:space="preserve">, </w:t>
      </w:r>
      <w:r w:rsidRPr="00B72B26">
        <w:rPr>
          <w:rFonts w:ascii="Times New Roman" w:hAnsi="Times New Roman" w:cs="Times New Roman"/>
          <w:sz w:val="24"/>
        </w:rPr>
        <w:t>contribui</w:t>
      </w:r>
      <w:r>
        <w:rPr>
          <w:rFonts w:ascii="Times New Roman" w:hAnsi="Times New Roman" w:cs="Times New Roman"/>
          <w:sz w:val="24"/>
        </w:rPr>
        <w:t>nd</w:t>
      </w:r>
      <w:r w:rsidRPr="00B72B26">
        <w:rPr>
          <w:rFonts w:ascii="Times New Roman" w:hAnsi="Times New Roman" w:cs="Times New Roman"/>
          <w:sz w:val="24"/>
        </w:rPr>
        <w:t xml:space="preserve"> la eviden</w:t>
      </w:r>
      <w:r>
        <w:rPr>
          <w:rFonts w:ascii="Times New Roman" w:hAnsi="Times New Roman" w:cs="Times New Roman"/>
          <w:sz w:val="24"/>
        </w:rPr>
        <w:t>țierea,</w:t>
      </w:r>
      <w:r w:rsidRPr="00B72B26">
        <w:rPr>
          <w:rFonts w:ascii="Times New Roman" w:hAnsi="Times New Roman" w:cs="Times New Roman"/>
          <w:sz w:val="24"/>
        </w:rPr>
        <w:t xml:space="preserve"> </w:t>
      </w:r>
      <w:r>
        <w:rPr>
          <w:rFonts w:ascii="Times New Roman" w:hAnsi="Times New Roman" w:cs="Times New Roman"/>
          <w:sz w:val="24"/>
        </w:rPr>
        <w:t>identificarea și cu</w:t>
      </w:r>
      <w:r w:rsidRPr="00B72B26">
        <w:rPr>
          <w:rFonts w:ascii="Times New Roman" w:hAnsi="Times New Roman" w:cs="Times New Roman"/>
          <w:sz w:val="24"/>
        </w:rPr>
        <w:t>a</w:t>
      </w:r>
      <w:r>
        <w:rPr>
          <w:rFonts w:ascii="Times New Roman" w:hAnsi="Times New Roman" w:cs="Times New Roman"/>
          <w:sz w:val="24"/>
        </w:rPr>
        <w:t>n</w:t>
      </w:r>
      <w:r w:rsidRPr="00B72B26">
        <w:rPr>
          <w:rFonts w:ascii="Times New Roman" w:hAnsi="Times New Roman" w:cs="Times New Roman"/>
          <w:sz w:val="24"/>
        </w:rPr>
        <w:t>tificarea oportunit</w:t>
      </w:r>
      <w:r>
        <w:rPr>
          <w:rFonts w:ascii="Times New Roman" w:hAnsi="Times New Roman" w:cs="Times New Roman"/>
          <w:sz w:val="24"/>
        </w:rPr>
        <w:t>ăților</w:t>
      </w:r>
      <w:r w:rsidRPr="00B72B26">
        <w:rPr>
          <w:rFonts w:ascii="Times New Roman" w:hAnsi="Times New Roman" w:cs="Times New Roman"/>
          <w:sz w:val="24"/>
        </w:rPr>
        <w:t xml:space="preserve"> rentabile de economisire a energiei</w:t>
      </w:r>
      <w:r>
        <w:rPr>
          <w:rFonts w:ascii="Times New Roman" w:hAnsi="Times New Roman" w:cs="Times New Roman"/>
          <w:sz w:val="24"/>
        </w:rPr>
        <w:t>.</w:t>
      </w:r>
    </w:p>
    <w:p w:rsidR="00CB3860" w:rsidRPr="000254D7" w:rsidRDefault="00CB3860" w:rsidP="00CB3860">
      <w:pPr>
        <w:spacing w:line="237" w:lineRule="auto"/>
        <w:jc w:val="both"/>
        <w:rPr>
          <w:rFonts w:ascii="Times New Roman" w:hAnsi="Times New Roman" w:cs="Times New Roman"/>
          <w:sz w:val="24"/>
        </w:rPr>
      </w:pPr>
      <w:r w:rsidRPr="000254D7">
        <w:rPr>
          <w:rFonts w:ascii="Times New Roman" w:hAnsi="Times New Roman" w:cs="Times New Roman"/>
          <w:sz w:val="24"/>
        </w:rPr>
        <w:t>Elementele esențiale de luat în calcul și care pot constitui un punct de start în complexul proces al eficientizării energetice sunt, în opinia mea următoarele:</w:t>
      </w:r>
    </w:p>
    <w:p w:rsidR="00CB3860" w:rsidRPr="000254D7" w:rsidRDefault="00CB3860" w:rsidP="00CB3860">
      <w:pPr>
        <w:pStyle w:val="ListParagraph"/>
        <w:numPr>
          <w:ilvl w:val="0"/>
          <w:numId w:val="1"/>
        </w:numPr>
        <w:spacing w:line="237" w:lineRule="auto"/>
        <w:jc w:val="both"/>
        <w:rPr>
          <w:rFonts w:ascii="Times New Roman" w:hAnsi="Times New Roman" w:cs="Times New Roman"/>
          <w:sz w:val="24"/>
          <w:lang w:val="ro-RO"/>
        </w:rPr>
      </w:pPr>
      <w:r w:rsidRPr="000254D7">
        <w:rPr>
          <w:rFonts w:ascii="Times New Roman" w:hAnsi="Times New Roman" w:cs="Times New Roman"/>
          <w:sz w:val="24"/>
          <w:lang w:val="ro-RO"/>
        </w:rPr>
        <w:t>Consumul mediu de energie electrică pe volumul facturat de apă</w:t>
      </w:r>
      <w:r>
        <w:rPr>
          <w:rFonts w:ascii="Times New Roman" w:hAnsi="Times New Roman" w:cs="Times New Roman"/>
          <w:sz w:val="24"/>
          <w:lang w:val="ro-RO"/>
        </w:rPr>
        <w:t>;</w:t>
      </w:r>
    </w:p>
    <w:p w:rsidR="00CB3860" w:rsidRPr="000254D7" w:rsidRDefault="00CB3860" w:rsidP="00CB3860">
      <w:pPr>
        <w:pStyle w:val="ListParagraph"/>
        <w:numPr>
          <w:ilvl w:val="0"/>
          <w:numId w:val="1"/>
        </w:numPr>
        <w:spacing w:line="237" w:lineRule="auto"/>
        <w:jc w:val="both"/>
        <w:rPr>
          <w:rFonts w:ascii="Times New Roman" w:hAnsi="Times New Roman" w:cs="Times New Roman"/>
          <w:sz w:val="24"/>
          <w:lang w:val="ro-RO"/>
        </w:rPr>
      </w:pPr>
      <w:r w:rsidRPr="000254D7">
        <w:rPr>
          <w:rFonts w:ascii="Times New Roman" w:hAnsi="Times New Roman" w:cs="Times New Roman"/>
          <w:sz w:val="24"/>
          <w:lang w:val="ro-RO"/>
        </w:rPr>
        <w:t>Consumul mediu de energie electrică pe volumul total de apă</w:t>
      </w:r>
      <w:r>
        <w:rPr>
          <w:rFonts w:ascii="Times New Roman" w:hAnsi="Times New Roman" w:cs="Times New Roman"/>
          <w:sz w:val="24"/>
          <w:lang w:val="ro-RO"/>
        </w:rPr>
        <w:t>;</w:t>
      </w:r>
    </w:p>
    <w:p w:rsidR="00CB3860" w:rsidRPr="000254D7" w:rsidRDefault="00CB3860" w:rsidP="00CB3860">
      <w:pPr>
        <w:pStyle w:val="ListParagraph"/>
        <w:numPr>
          <w:ilvl w:val="0"/>
          <w:numId w:val="1"/>
        </w:numPr>
        <w:spacing w:line="237" w:lineRule="auto"/>
        <w:jc w:val="both"/>
        <w:rPr>
          <w:rFonts w:ascii="Times New Roman" w:hAnsi="Times New Roman" w:cs="Times New Roman"/>
          <w:sz w:val="24"/>
          <w:lang w:val="ro-RO"/>
        </w:rPr>
      </w:pPr>
      <w:r w:rsidRPr="000254D7">
        <w:rPr>
          <w:rFonts w:ascii="Times New Roman" w:hAnsi="Times New Roman" w:cs="Times New Roman"/>
          <w:sz w:val="24"/>
          <w:lang w:val="ro-RO"/>
        </w:rPr>
        <w:t>Consumul mediu de energie electrică pe volumul facturat de apă uzată</w:t>
      </w:r>
      <w:r>
        <w:rPr>
          <w:rFonts w:ascii="Times New Roman" w:hAnsi="Times New Roman" w:cs="Times New Roman"/>
          <w:sz w:val="24"/>
          <w:lang w:val="ro-RO"/>
        </w:rPr>
        <w:t>;</w:t>
      </w:r>
    </w:p>
    <w:p w:rsidR="00CB3860" w:rsidRDefault="00CB3860" w:rsidP="00CB3860">
      <w:pPr>
        <w:pStyle w:val="ListParagraph"/>
        <w:numPr>
          <w:ilvl w:val="0"/>
          <w:numId w:val="1"/>
        </w:numPr>
        <w:spacing w:line="237" w:lineRule="auto"/>
        <w:jc w:val="both"/>
        <w:rPr>
          <w:rFonts w:ascii="Times New Roman" w:hAnsi="Times New Roman" w:cs="Times New Roman"/>
          <w:sz w:val="24"/>
          <w:lang w:val="ro-RO"/>
        </w:rPr>
      </w:pPr>
      <w:r w:rsidRPr="000254D7">
        <w:rPr>
          <w:rFonts w:ascii="Times New Roman" w:hAnsi="Times New Roman" w:cs="Times New Roman"/>
          <w:sz w:val="24"/>
          <w:lang w:val="ro-RO"/>
        </w:rPr>
        <w:t>Consumul mediu de energie electrică pe volumul total de apă uzată canalizată</w:t>
      </w:r>
      <w:r>
        <w:rPr>
          <w:rFonts w:ascii="Times New Roman" w:hAnsi="Times New Roman" w:cs="Times New Roman"/>
          <w:sz w:val="24"/>
          <w:lang w:val="ro-RO"/>
        </w:rPr>
        <w:t>.</w:t>
      </w:r>
    </w:p>
    <w:p w:rsidR="00CB3860" w:rsidRDefault="00CB3860" w:rsidP="00CB3860">
      <w:pPr>
        <w:spacing w:line="237" w:lineRule="auto"/>
        <w:jc w:val="both"/>
        <w:rPr>
          <w:rFonts w:ascii="Times New Roman" w:hAnsi="Times New Roman" w:cs="Times New Roman"/>
          <w:sz w:val="24"/>
          <w:lang w:val="ro-RO"/>
        </w:rPr>
      </w:pPr>
      <w:r w:rsidRPr="00EF1A91">
        <w:rPr>
          <w:rFonts w:ascii="Times New Roman" w:hAnsi="Times New Roman" w:cs="Times New Roman"/>
          <w:sz w:val="24"/>
          <w:lang w:val="ro-RO"/>
        </w:rPr>
        <w:t xml:space="preserve">Creșterea eficienței energetice la </w:t>
      </w:r>
      <w:r>
        <w:rPr>
          <w:rFonts w:ascii="Times New Roman" w:hAnsi="Times New Roman" w:cs="Times New Roman"/>
          <w:sz w:val="24"/>
          <w:lang w:val="ro-RO"/>
        </w:rPr>
        <w:t>nivelul</w:t>
      </w:r>
      <w:r w:rsidRPr="00EF1A91">
        <w:rPr>
          <w:rFonts w:ascii="Times New Roman" w:hAnsi="Times New Roman" w:cs="Times New Roman"/>
          <w:sz w:val="24"/>
          <w:lang w:val="ro-RO"/>
        </w:rPr>
        <w:t xml:space="preserve"> </w:t>
      </w:r>
      <w:r w:rsidRPr="00796C3E">
        <w:rPr>
          <w:rFonts w:ascii="Times New Roman" w:hAnsi="Times New Roman" w:cs="Times New Roman"/>
          <w:sz w:val="24"/>
          <w:szCs w:val="24"/>
        </w:rPr>
        <w:t>ECOAQUA SA</w:t>
      </w:r>
      <w:r>
        <w:rPr>
          <w:rFonts w:ascii="Times New Roman" w:hAnsi="Times New Roman" w:cs="Times New Roman"/>
          <w:sz w:val="24"/>
          <w:szCs w:val="24"/>
        </w:rPr>
        <w:t xml:space="preserve"> </w:t>
      </w:r>
      <w:r w:rsidRPr="00EF1A91">
        <w:rPr>
          <w:rFonts w:ascii="Times New Roman" w:hAnsi="Times New Roman" w:cs="Times New Roman"/>
          <w:sz w:val="24"/>
          <w:lang w:val="ro-RO"/>
        </w:rPr>
        <w:t>este crucială pentru reducerea costurilor operaționale și a impactului asupra mediului.</w:t>
      </w:r>
    </w:p>
    <w:p w:rsidR="00CB3860" w:rsidRDefault="00CB3860" w:rsidP="00CB3860">
      <w:pPr>
        <w:spacing w:line="237" w:lineRule="auto"/>
        <w:jc w:val="both"/>
        <w:rPr>
          <w:rFonts w:ascii="Times New Roman" w:hAnsi="Times New Roman" w:cs="Times New Roman"/>
          <w:sz w:val="24"/>
          <w:lang w:val="ro-RO"/>
        </w:rPr>
      </w:pPr>
      <w:r w:rsidRPr="003E26F1">
        <w:rPr>
          <w:rFonts w:ascii="Times New Roman" w:hAnsi="Times New Roman" w:cs="Times New Roman"/>
          <w:sz w:val="24"/>
          <w:lang w:val="ro-RO"/>
        </w:rPr>
        <w:t>Sistemele de tratare, dis</w:t>
      </w:r>
      <w:r>
        <w:rPr>
          <w:rFonts w:ascii="Times New Roman" w:hAnsi="Times New Roman" w:cs="Times New Roman"/>
          <w:sz w:val="24"/>
          <w:lang w:val="ro-RO"/>
        </w:rPr>
        <w:t xml:space="preserve">tribuție a apei și sistemele de </w:t>
      </w:r>
      <w:r w:rsidRPr="003E26F1">
        <w:rPr>
          <w:rFonts w:ascii="Times New Roman" w:hAnsi="Times New Roman" w:cs="Times New Roman"/>
          <w:sz w:val="24"/>
          <w:lang w:val="ro-RO"/>
        </w:rPr>
        <w:t>epurare sunt ma</w:t>
      </w:r>
      <w:r>
        <w:rPr>
          <w:rFonts w:ascii="Times New Roman" w:hAnsi="Times New Roman" w:cs="Times New Roman"/>
          <w:sz w:val="24"/>
          <w:lang w:val="ro-RO"/>
        </w:rPr>
        <w:t xml:space="preserve">ri consumatoare de energie, iar </w:t>
      </w:r>
      <w:r w:rsidRPr="003E26F1">
        <w:rPr>
          <w:rFonts w:ascii="Times New Roman" w:hAnsi="Times New Roman" w:cs="Times New Roman"/>
          <w:sz w:val="24"/>
          <w:lang w:val="ro-RO"/>
        </w:rPr>
        <w:t>optimizarea acestor pr</w:t>
      </w:r>
      <w:r>
        <w:rPr>
          <w:rFonts w:ascii="Times New Roman" w:hAnsi="Times New Roman" w:cs="Times New Roman"/>
          <w:sz w:val="24"/>
          <w:lang w:val="ro-RO"/>
        </w:rPr>
        <w:t xml:space="preserve">ocese conduce inevitabil la economii </w:t>
      </w:r>
      <w:r w:rsidRPr="003E26F1">
        <w:rPr>
          <w:rFonts w:ascii="Times New Roman" w:hAnsi="Times New Roman" w:cs="Times New Roman"/>
          <w:sz w:val="24"/>
          <w:lang w:val="ro-RO"/>
        </w:rPr>
        <w:t>semnificative și la reducere</w:t>
      </w:r>
      <w:r>
        <w:rPr>
          <w:rFonts w:ascii="Times New Roman" w:hAnsi="Times New Roman" w:cs="Times New Roman"/>
          <w:sz w:val="24"/>
          <w:lang w:val="ro-RO"/>
        </w:rPr>
        <w:t xml:space="preserve">a emisiilor de gaze cu efect de </w:t>
      </w:r>
      <w:r w:rsidRPr="003E26F1">
        <w:rPr>
          <w:rFonts w:ascii="Times New Roman" w:hAnsi="Times New Roman" w:cs="Times New Roman"/>
          <w:sz w:val="24"/>
          <w:lang w:val="ro-RO"/>
        </w:rPr>
        <w:t>seră.</w:t>
      </w:r>
    </w:p>
    <w:p w:rsidR="00CB3860" w:rsidRDefault="00CB3860" w:rsidP="00CB3860">
      <w:pPr>
        <w:spacing w:line="237" w:lineRule="auto"/>
        <w:jc w:val="both"/>
        <w:rPr>
          <w:rFonts w:ascii="Times New Roman" w:hAnsi="Times New Roman" w:cs="Times New Roman"/>
          <w:sz w:val="24"/>
          <w:lang w:val="ro-RO"/>
        </w:rPr>
      </w:pPr>
      <w:r>
        <w:rPr>
          <w:rFonts w:ascii="Times New Roman" w:hAnsi="Times New Roman" w:cs="Times New Roman"/>
          <w:sz w:val="24"/>
          <w:lang w:val="ro-RO"/>
        </w:rPr>
        <w:t>Trebuie remarcată particularitatea c</w:t>
      </w:r>
      <w:r w:rsidRPr="00545309">
        <w:rPr>
          <w:rFonts w:ascii="Times New Roman" w:hAnsi="Times New Roman" w:cs="Times New Roman"/>
          <w:sz w:val="24"/>
          <w:lang w:val="ro-RO"/>
        </w:rPr>
        <w:t>onsumul</w:t>
      </w:r>
      <w:r>
        <w:rPr>
          <w:rFonts w:ascii="Times New Roman" w:hAnsi="Times New Roman" w:cs="Times New Roman"/>
          <w:sz w:val="24"/>
          <w:lang w:val="ro-RO"/>
        </w:rPr>
        <w:t>ui</w:t>
      </w:r>
      <w:r w:rsidRPr="00545309">
        <w:rPr>
          <w:rFonts w:ascii="Times New Roman" w:hAnsi="Times New Roman" w:cs="Times New Roman"/>
          <w:sz w:val="24"/>
          <w:lang w:val="ro-RO"/>
        </w:rPr>
        <w:t xml:space="preserve"> mediu unitar de </w:t>
      </w:r>
      <w:r>
        <w:rPr>
          <w:rFonts w:ascii="Times New Roman" w:hAnsi="Times New Roman" w:cs="Times New Roman"/>
          <w:sz w:val="24"/>
          <w:lang w:val="ro-RO"/>
        </w:rPr>
        <w:t xml:space="preserve">energie, care variază </w:t>
      </w:r>
      <w:r w:rsidRPr="00545309">
        <w:rPr>
          <w:rFonts w:ascii="Times New Roman" w:hAnsi="Times New Roman" w:cs="Times New Roman"/>
          <w:sz w:val="24"/>
          <w:lang w:val="ro-RO"/>
        </w:rPr>
        <w:t>în funcție de tehno</w:t>
      </w:r>
      <w:r>
        <w:rPr>
          <w:rFonts w:ascii="Times New Roman" w:hAnsi="Times New Roman" w:cs="Times New Roman"/>
          <w:sz w:val="24"/>
          <w:lang w:val="ro-RO"/>
        </w:rPr>
        <w:t xml:space="preserve">logiile folosite, de densitatea </w:t>
      </w:r>
      <w:r w:rsidRPr="00545309">
        <w:rPr>
          <w:rFonts w:ascii="Times New Roman" w:hAnsi="Times New Roman" w:cs="Times New Roman"/>
          <w:sz w:val="24"/>
          <w:lang w:val="ro-RO"/>
        </w:rPr>
        <w:t>consumatorilor, de ge</w:t>
      </w:r>
      <w:r>
        <w:rPr>
          <w:rFonts w:ascii="Times New Roman" w:hAnsi="Times New Roman" w:cs="Times New Roman"/>
          <w:sz w:val="24"/>
          <w:lang w:val="ro-RO"/>
        </w:rPr>
        <w:t>ografia sistemului de apă și de canalizare</w:t>
      </w:r>
      <w:r w:rsidRPr="00545309">
        <w:rPr>
          <w:rFonts w:ascii="Times New Roman" w:hAnsi="Times New Roman" w:cs="Times New Roman"/>
          <w:sz w:val="24"/>
          <w:lang w:val="ro-RO"/>
        </w:rPr>
        <w:t xml:space="preserve"> și de m</w:t>
      </w:r>
      <w:r>
        <w:rPr>
          <w:rFonts w:ascii="Times New Roman" w:hAnsi="Times New Roman" w:cs="Times New Roman"/>
          <w:sz w:val="24"/>
          <w:lang w:val="ro-RO"/>
        </w:rPr>
        <w:t xml:space="preserve">ăsurile de eficiență energetică </w:t>
      </w:r>
      <w:r w:rsidRPr="00545309">
        <w:rPr>
          <w:rFonts w:ascii="Times New Roman" w:hAnsi="Times New Roman" w:cs="Times New Roman"/>
          <w:sz w:val="24"/>
          <w:lang w:val="ro-RO"/>
        </w:rPr>
        <w:t>implementate.</w:t>
      </w:r>
    </w:p>
    <w:p w:rsidR="00CB3860" w:rsidRPr="00545309" w:rsidRDefault="00CB3860" w:rsidP="00CB3860">
      <w:pPr>
        <w:spacing w:line="237" w:lineRule="auto"/>
        <w:jc w:val="both"/>
        <w:rPr>
          <w:rFonts w:ascii="Times New Roman" w:hAnsi="Times New Roman" w:cs="Times New Roman"/>
          <w:sz w:val="24"/>
        </w:rPr>
      </w:pPr>
      <w:r>
        <w:rPr>
          <w:rFonts w:ascii="Times New Roman" w:hAnsi="Times New Roman" w:cs="Times New Roman"/>
          <w:sz w:val="24"/>
          <w:lang w:val="ro-RO"/>
        </w:rPr>
        <w:t>În contextul de mai sus trebuie fundamentate și dezvoltate proiecte</w:t>
      </w:r>
      <w:r w:rsidRPr="00545309">
        <w:rPr>
          <w:rFonts w:ascii="Times New Roman" w:hAnsi="Times New Roman" w:cs="Times New Roman"/>
          <w:sz w:val="24"/>
          <w:lang w:val="ro-RO"/>
        </w:rPr>
        <w:t xml:space="preserve"> de investiții pentru</w:t>
      </w:r>
      <w:r>
        <w:rPr>
          <w:rFonts w:ascii="Times New Roman" w:hAnsi="Times New Roman" w:cs="Times New Roman"/>
          <w:sz w:val="24"/>
        </w:rPr>
        <w:t>:</w:t>
      </w:r>
    </w:p>
    <w:p w:rsidR="00CB3860" w:rsidRDefault="00CB3860" w:rsidP="00CB3860">
      <w:pPr>
        <w:pStyle w:val="ListParagraph"/>
        <w:numPr>
          <w:ilvl w:val="0"/>
          <w:numId w:val="1"/>
        </w:numPr>
        <w:spacing w:line="237" w:lineRule="auto"/>
        <w:jc w:val="both"/>
        <w:rPr>
          <w:rFonts w:ascii="Times New Roman" w:hAnsi="Times New Roman" w:cs="Times New Roman"/>
          <w:sz w:val="24"/>
          <w:lang w:val="ro-RO"/>
        </w:rPr>
      </w:pPr>
      <w:r w:rsidRPr="00545309">
        <w:rPr>
          <w:rFonts w:ascii="Times New Roman" w:hAnsi="Times New Roman" w:cs="Times New Roman"/>
          <w:sz w:val="24"/>
          <w:lang w:val="ro-RO"/>
        </w:rPr>
        <w:t xml:space="preserve">adoptarea </w:t>
      </w:r>
      <w:r>
        <w:rPr>
          <w:rFonts w:ascii="Times New Roman" w:hAnsi="Times New Roman" w:cs="Times New Roman"/>
          <w:sz w:val="24"/>
          <w:lang w:val="ro-RO"/>
        </w:rPr>
        <w:t xml:space="preserve">de </w:t>
      </w:r>
      <w:r w:rsidRPr="00545309">
        <w:rPr>
          <w:rFonts w:ascii="Times New Roman" w:hAnsi="Times New Roman" w:cs="Times New Roman"/>
          <w:sz w:val="24"/>
          <w:lang w:val="ro-RO"/>
        </w:rPr>
        <w:t>tehnolog</w:t>
      </w:r>
      <w:r>
        <w:rPr>
          <w:rFonts w:ascii="Times New Roman" w:hAnsi="Times New Roman" w:cs="Times New Roman"/>
          <w:sz w:val="24"/>
          <w:lang w:val="ro-RO"/>
        </w:rPr>
        <w:t>ii</w:t>
      </w:r>
      <w:r w:rsidRPr="00545309">
        <w:rPr>
          <w:rFonts w:ascii="Times New Roman" w:hAnsi="Times New Roman" w:cs="Times New Roman"/>
          <w:sz w:val="24"/>
          <w:lang w:val="ro-RO"/>
        </w:rPr>
        <w:t xml:space="preserve"> </w:t>
      </w:r>
      <w:r>
        <w:rPr>
          <w:rFonts w:ascii="Times New Roman" w:hAnsi="Times New Roman" w:cs="Times New Roman"/>
          <w:sz w:val="24"/>
          <w:lang w:val="ro-RO"/>
        </w:rPr>
        <w:t>performante,</w:t>
      </w:r>
      <w:r w:rsidRPr="00545309">
        <w:rPr>
          <w:rFonts w:ascii="Times New Roman" w:hAnsi="Times New Roman" w:cs="Times New Roman"/>
          <w:sz w:val="24"/>
          <w:lang w:val="ro-RO"/>
        </w:rPr>
        <w:t xml:space="preserve"> </w:t>
      </w:r>
      <w:r>
        <w:rPr>
          <w:rFonts w:ascii="Times New Roman" w:hAnsi="Times New Roman" w:cs="Times New Roman"/>
          <w:sz w:val="24"/>
          <w:lang w:val="ro-RO"/>
        </w:rPr>
        <w:t>de practici</w:t>
      </w:r>
      <w:r w:rsidRPr="00545309">
        <w:rPr>
          <w:rFonts w:ascii="Times New Roman" w:hAnsi="Times New Roman" w:cs="Times New Roman"/>
          <w:sz w:val="24"/>
          <w:lang w:val="ro-RO"/>
        </w:rPr>
        <w:t xml:space="preserve"> eficiente de gestionare a energiei, </w:t>
      </w:r>
      <w:r>
        <w:rPr>
          <w:rFonts w:ascii="Times New Roman" w:hAnsi="Times New Roman" w:cs="Times New Roman"/>
          <w:sz w:val="24"/>
          <w:lang w:val="ro-RO"/>
        </w:rPr>
        <w:t xml:space="preserve">care pot conduce la </w:t>
      </w:r>
      <w:r w:rsidRPr="00545309">
        <w:rPr>
          <w:rFonts w:ascii="Times New Roman" w:hAnsi="Times New Roman" w:cs="Times New Roman"/>
          <w:sz w:val="24"/>
          <w:lang w:val="ro-RO"/>
        </w:rPr>
        <w:t>îmbunătăți</w:t>
      </w:r>
      <w:r>
        <w:rPr>
          <w:rFonts w:ascii="Times New Roman" w:hAnsi="Times New Roman" w:cs="Times New Roman"/>
          <w:sz w:val="24"/>
          <w:lang w:val="ro-RO"/>
        </w:rPr>
        <w:t>rea</w:t>
      </w:r>
      <w:r w:rsidRPr="00545309">
        <w:rPr>
          <w:rFonts w:ascii="Times New Roman" w:hAnsi="Times New Roman" w:cs="Times New Roman"/>
          <w:sz w:val="24"/>
          <w:lang w:val="ro-RO"/>
        </w:rPr>
        <w:t xml:space="preserve"> per</w:t>
      </w:r>
      <w:r>
        <w:rPr>
          <w:rFonts w:ascii="Times New Roman" w:hAnsi="Times New Roman" w:cs="Times New Roman"/>
          <w:sz w:val="24"/>
          <w:lang w:val="ro-RO"/>
        </w:rPr>
        <w:t>formanței operaționale</w:t>
      </w:r>
      <w:r w:rsidRPr="00545309">
        <w:rPr>
          <w:rFonts w:ascii="Times New Roman" w:hAnsi="Times New Roman" w:cs="Times New Roman"/>
          <w:sz w:val="24"/>
          <w:lang w:val="ro-RO"/>
        </w:rPr>
        <w:t xml:space="preserve">, reducând </w:t>
      </w:r>
      <w:r>
        <w:rPr>
          <w:rFonts w:ascii="Times New Roman" w:hAnsi="Times New Roman" w:cs="Times New Roman"/>
          <w:sz w:val="24"/>
          <w:lang w:val="ro-RO"/>
        </w:rPr>
        <w:t xml:space="preserve">astfel </w:t>
      </w:r>
      <w:r w:rsidRPr="00545309">
        <w:rPr>
          <w:rFonts w:ascii="Times New Roman" w:hAnsi="Times New Roman" w:cs="Times New Roman"/>
          <w:sz w:val="24"/>
          <w:lang w:val="ro-RO"/>
        </w:rPr>
        <w:t xml:space="preserve">consumul de energie fără a compromite calitatea </w:t>
      </w:r>
      <w:r>
        <w:rPr>
          <w:rFonts w:ascii="Times New Roman" w:hAnsi="Times New Roman" w:cs="Times New Roman"/>
          <w:sz w:val="24"/>
          <w:lang w:val="ro-RO"/>
        </w:rPr>
        <w:t>serviciilor furnizate;</w:t>
      </w:r>
    </w:p>
    <w:p w:rsidR="00CB3860" w:rsidRPr="006F18F6" w:rsidRDefault="00CB3860" w:rsidP="00CB3860">
      <w:pPr>
        <w:pStyle w:val="ListParagraph"/>
        <w:numPr>
          <w:ilvl w:val="0"/>
          <w:numId w:val="1"/>
        </w:numPr>
        <w:spacing w:line="237" w:lineRule="auto"/>
        <w:jc w:val="both"/>
        <w:rPr>
          <w:rFonts w:ascii="Times New Roman" w:hAnsi="Times New Roman" w:cs="Times New Roman"/>
          <w:sz w:val="24"/>
          <w:lang w:val="ro-RO"/>
        </w:rPr>
      </w:pPr>
      <w:r w:rsidRPr="006F18F6">
        <w:rPr>
          <w:rFonts w:ascii="Times New Roman" w:hAnsi="Times New Roman" w:cs="Times New Roman"/>
          <w:sz w:val="24"/>
          <w:lang w:val="ro-RO"/>
        </w:rPr>
        <w:t xml:space="preserve">minimizarea pierderilor de apă, </w:t>
      </w:r>
      <w:r>
        <w:rPr>
          <w:rFonts w:ascii="Times New Roman" w:hAnsi="Times New Roman" w:cs="Times New Roman"/>
          <w:sz w:val="24"/>
          <w:lang w:val="ro-RO"/>
        </w:rPr>
        <w:t>cu real impact</w:t>
      </w:r>
      <w:r w:rsidRPr="006F18F6">
        <w:rPr>
          <w:rFonts w:ascii="Times New Roman" w:hAnsi="Times New Roman" w:cs="Times New Roman"/>
          <w:sz w:val="24"/>
          <w:lang w:val="ro-RO"/>
        </w:rPr>
        <w:t xml:space="preserve"> </w:t>
      </w:r>
      <w:r>
        <w:rPr>
          <w:rFonts w:ascii="Times New Roman" w:hAnsi="Times New Roman" w:cs="Times New Roman"/>
          <w:sz w:val="24"/>
          <w:lang w:val="ro-RO"/>
        </w:rPr>
        <w:t xml:space="preserve">în </w:t>
      </w:r>
      <w:r w:rsidRPr="006F18F6">
        <w:rPr>
          <w:rFonts w:ascii="Times New Roman" w:hAnsi="Times New Roman" w:cs="Times New Roman"/>
          <w:sz w:val="24"/>
          <w:lang w:val="ro-RO"/>
        </w:rPr>
        <w:t>reduce</w:t>
      </w:r>
      <w:r>
        <w:rPr>
          <w:rFonts w:ascii="Times New Roman" w:hAnsi="Times New Roman" w:cs="Times New Roman"/>
          <w:sz w:val="24"/>
          <w:lang w:val="ro-RO"/>
        </w:rPr>
        <w:t>rea</w:t>
      </w:r>
      <w:r w:rsidRPr="006F18F6">
        <w:rPr>
          <w:rFonts w:ascii="Times New Roman" w:hAnsi="Times New Roman" w:cs="Times New Roman"/>
          <w:sz w:val="24"/>
          <w:lang w:val="ro-RO"/>
        </w:rPr>
        <w:t xml:space="preserve"> semnificativ</w:t>
      </w:r>
      <w:r>
        <w:rPr>
          <w:rFonts w:ascii="Times New Roman" w:hAnsi="Times New Roman" w:cs="Times New Roman"/>
          <w:sz w:val="24"/>
          <w:lang w:val="ro-RO"/>
        </w:rPr>
        <w:t>ă</w:t>
      </w:r>
      <w:r w:rsidRPr="006F18F6">
        <w:rPr>
          <w:rFonts w:ascii="Times New Roman" w:hAnsi="Times New Roman" w:cs="Times New Roman"/>
          <w:sz w:val="24"/>
          <w:lang w:val="ro-RO"/>
        </w:rPr>
        <w:t xml:space="preserve"> </w:t>
      </w:r>
      <w:r>
        <w:rPr>
          <w:rFonts w:ascii="Times New Roman" w:hAnsi="Times New Roman" w:cs="Times New Roman"/>
          <w:sz w:val="24"/>
          <w:lang w:val="ro-RO"/>
        </w:rPr>
        <w:t xml:space="preserve">a </w:t>
      </w:r>
      <w:r w:rsidRPr="006F18F6">
        <w:rPr>
          <w:rFonts w:ascii="Times New Roman" w:hAnsi="Times New Roman" w:cs="Times New Roman"/>
          <w:sz w:val="24"/>
          <w:lang w:val="ro-RO"/>
        </w:rPr>
        <w:t>consumul</w:t>
      </w:r>
      <w:r>
        <w:rPr>
          <w:rFonts w:ascii="Times New Roman" w:hAnsi="Times New Roman" w:cs="Times New Roman"/>
          <w:sz w:val="24"/>
          <w:lang w:val="ro-RO"/>
        </w:rPr>
        <w:t>ui</w:t>
      </w:r>
      <w:r w:rsidRPr="006F18F6">
        <w:rPr>
          <w:rFonts w:ascii="Times New Roman" w:hAnsi="Times New Roman" w:cs="Times New Roman"/>
          <w:sz w:val="24"/>
          <w:lang w:val="ro-RO"/>
        </w:rPr>
        <w:t xml:space="preserve"> de energie necesar</w:t>
      </w:r>
      <w:r>
        <w:rPr>
          <w:rFonts w:ascii="Times New Roman" w:hAnsi="Times New Roman" w:cs="Times New Roman"/>
          <w:sz w:val="24"/>
          <w:lang w:val="ro-RO"/>
        </w:rPr>
        <w:t>ă</w:t>
      </w:r>
      <w:r w:rsidRPr="006F18F6">
        <w:rPr>
          <w:rFonts w:ascii="Times New Roman" w:hAnsi="Times New Roman" w:cs="Times New Roman"/>
          <w:sz w:val="24"/>
          <w:lang w:val="ro-RO"/>
        </w:rPr>
        <w:t xml:space="preserve"> procese</w:t>
      </w:r>
      <w:r>
        <w:rPr>
          <w:rFonts w:ascii="Times New Roman" w:hAnsi="Times New Roman" w:cs="Times New Roman"/>
          <w:sz w:val="24"/>
          <w:lang w:val="ro-RO"/>
        </w:rPr>
        <w:t>lor tehnologice.</w:t>
      </w:r>
    </w:p>
    <w:p w:rsidR="00CB3860" w:rsidRPr="006F18F6" w:rsidRDefault="00CB3860" w:rsidP="00AB2BA2">
      <w:pPr>
        <w:spacing w:line="237" w:lineRule="auto"/>
        <w:ind w:left="360" w:hanging="360"/>
        <w:jc w:val="both"/>
        <w:rPr>
          <w:rFonts w:ascii="Times New Roman" w:hAnsi="Times New Roman" w:cs="Times New Roman"/>
          <w:sz w:val="24"/>
          <w:lang w:val="ro-RO"/>
        </w:rPr>
      </w:pPr>
      <w:r>
        <w:rPr>
          <w:rFonts w:ascii="Calibri,Bold" w:hAnsi="Calibri,Bold" w:cs="Calibri,Bold"/>
          <w:b/>
          <w:bCs/>
          <w:sz w:val="27"/>
          <w:szCs w:val="27"/>
        </w:rPr>
        <w:t>8. Scăderea nivelului pierderilor de apă a operatorului regional</w:t>
      </w:r>
      <w:r w:rsidRPr="006F18F6">
        <w:rPr>
          <w:rFonts w:ascii="Times New Roman" w:hAnsi="Times New Roman" w:cs="Times New Roman"/>
          <w:sz w:val="24"/>
          <w:lang w:val="ro-RO"/>
        </w:rPr>
        <w:t xml:space="preserve">  </w:t>
      </w:r>
    </w:p>
    <w:p w:rsidR="00CB3860" w:rsidRDefault="00CB3860" w:rsidP="00CB3860">
      <w:pPr>
        <w:spacing w:line="237" w:lineRule="auto"/>
        <w:jc w:val="both"/>
        <w:rPr>
          <w:rFonts w:ascii="Times New Roman" w:hAnsi="Times New Roman" w:cs="Times New Roman"/>
          <w:sz w:val="24"/>
          <w:lang w:val="ro-RO"/>
        </w:rPr>
      </w:pPr>
      <w:r>
        <w:rPr>
          <w:rFonts w:ascii="Times New Roman" w:hAnsi="Times New Roman" w:cs="Times New Roman"/>
          <w:sz w:val="24"/>
          <w:lang w:val="ro-RO"/>
        </w:rPr>
        <w:t xml:space="preserve">Reducerea pierderilor de apă la nivelul operatorului regional </w:t>
      </w:r>
      <w:r w:rsidRPr="00796C3E">
        <w:rPr>
          <w:rFonts w:ascii="Times New Roman" w:hAnsi="Times New Roman" w:cs="Times New Roman"/>
          <w:sz w:val="24"/>
          <w:szCs w:val="24"/>
        </w:rPr>
        <w:t>ECOAQUA SA</w:t>
      </w:r>
      <w:r>
        <w:rPr>
          <w:rFonts w:ascii="Times New Roman" w:hAnsi="Times New Roman" w:cs="Times New Roman"/>
          <w:sz w:val="24"/>
          <w:szCs w:val="24"/>
        </w:rPr>
        <w:t xml:space="preserve"> </w:t>
      </w:r>
      <w:r>
        <w:rPr>
          <w:rFonts w:ascii="Times New Roman" w:hAnsi="Times New Roman" w:cs="Times New Roman"/>
          <w:sz w:val="24"/>
          <w:lang w:val="ro-RO"/>
        </w:rPr>
        <w:t>este esențială în vederea asigurării</w:t>
      </w:r>
      <w:r w:rsidRPr="00DC5B05">
        <w:rPr>
          <w:rFonts w:ascii="Times New Roman" w:hAnsi="Times New Roman" w:cs="Times New Roman"/>
          <w:sz w:val="24"/>
          <w:lang w:val="ro-RO"/>
        </w:rPr>
        <w:t xml:space="preserve"> unei gestionăr</w:t>
      </w:r>
      <w:r>
        <w:rPr>
          <w:rFonts w:ascii="Times New Roman" w:hAnsi="Times New Roman" w:cs="Times New Roman"/>
          <w:sz w:val="24"/>
          <w:lang w:val="ro-RO"/>
        </w:rPr>
        <w:t xml:space="preserve">i </w:t>
      </w:r>
      <w:r w:rsidRPr="00DC5B05">
        <w:rPr>
          <w:rFonts w:ascii="Times New Roman" w:hAnsi="Times New Roman" w:cs="Times New Roman"/>
          <w:sz w:val="24"/>
          <w:lang w:val="ro-RO"/>
        </w:rPr>
        <w:t>sus</w:t>
      </w:r>
      <w:r>
        <w:rPr>
          <w:rFonts w:ascii="Times New Roman" w:hAnsi="Times New Roman" w:cs="Times New Roman"/>
          <w:sz w:val="24"/>
          <w:lang w:val="ro-RO"/>
        </w:rPr>
        <w:t xml:space="preserve">tenabile a resursei de apă și pentru protejarea mediului </w:t>
      </w:r>
      <w:r w:rsidRPr="00DC5B05">
        <w:rPr>
          <w:rFonts w:ascii="Times New Roman" w:hAnsi="Times New Roman" w:cs="Times New Roman"/>
          <w:sz w:val="24"/>
          <w:lang w:val="ro-RO"/>
        </w:rPr>
        <w:t>înconjurător</w:t>
      </w:r>
      <w:r>
        <w:rPr>
          <w:rFonts w:ascii="Times New Roman" w:hAnsi="Times New Roman" w:cs="Times New Roman"/>
          <w:sz w:val="24"/>
          <w:lang w:val="ro-RO"/>
        </w:rPr>
        <w:t>.</w:t>
      </w:r>
    </w:p>
    <w:p w:rsidR="00CB3860" w:rsidRDefault="00CB3860" w:rsidP="00CB3860">
      <w:pPr>
        <w:spacing w:line="237" w:lineRule="auto"/>
        <w:jc w:val="both"/>
        <w:rPr>
          <w:rFonts w:ascii="Times New Roman" w:hAnsi="Times New Roman" w:cs="Times New Roman"/>
          <w:sz w:val="24"/>
          <w:lang w:val="ro-RO"/>
        </w:rPr>
      </w:pPr>
      <w:r>
        <w:rPr>
          <w:rFonts w:ascii="Times New Roman" w:hAnsi="Times New Roman" w:cs="Times New Roman"/>
          <w:sz w:val="24"/>
          <w:lang w:val="ro-RO"/>
        </w:rPr>
        <w:t xml:space="preserve">Pe lângă faptul că pierderile de apă reprezintă o risipă semnificativă a unui </w:t>
      </w:r>
      <w:r w:rsidRPr="00DC5B05">
        <w:rPr>
          <w:rFonts w:ascii="Times New Roman" w:hAnsi="Times New Roman" w:cs="Times New Roman"/>
          <w:sz w:val="24"/>
          <w:lang w:val="ro-RO"/>
        </w:rPr>
        <w:t>bu</w:t>
      </w:r>
      <w:r>
        <w:rPr>
          <w:rFonts w:ascii="Times New Roman" w:hAnsi="Times New Roman" w:cs="Times New Roman"/>
          <w:sz w:val="24"/>
          <w:lang w:val="ro-RO"/>
        </w:rPr>
        <w:t xml:space="preserve">n vital, acestea implică și costuri economice ridicate, afectând </w:t>
      </w:r>
      <w:r w:rsidRPr="00DC5B05">
        <w:rPr>
          <w:rFonts w:ascii="Times New Roman" w:hAnsi="Times New Roman" w:cs="Times New Roman"/>
          <w:sz w:val="24"/>
          <w:lang w:val="ro-RO"/>
        </w:rPr>
        <w:t>tarif</w:t>
      </w:r>
      <w:r>
        <w:rPr>
          <w:rFonts w:ascii="Times New Roman" w:hAnsi="Times New Roman" w:cs="Times New Roman"/>
          <w:sz w:val="24"/>
          <w:lang w:val="ro-RO"/>
        </w:rPr>
        <w:t>ele suportate de consumatori și eficiența operațională a operatorului regional</w:t>
      </w:r>
      <w:r w:rsidRPr="00DC5B05">
        <w:rPr>
          <w:rFonts w:ascii="Times New Roman" w:hAnsi="Times New Roman" w:cs="Times New Roman"/>
          <w:sz w:val="24"/>
          <w:lang w:val="ro-RO"/>
        </w:rPr>
        <w:t>.</w:t>
      </w:r>
    </w:p>
    <w:p w:rsidR="00CB3860" w:rsidRDefault="00CB3860" w:rsidP="00CB3860">
      <w:pPr>
        <w:spacing w:line="237" w:lineRule="auto"/>
        <w:jc w:val="both"/>
        <w:rPr>
          <w:rFonts w:ascii="Times New Roman" w:hAnsi="Times New Roman" w:cs="Times New Roman"/>
          <w:sz w:val="24"/>
          <w:lang w:val="ro-RO"/>
        </w:rPr>
      </w:pPr>
      <w:r>
        <w:rPr>
          <w:rFonts w:ascii="Times New Roman" w:hAnsi="Times New Roman" w:cs="Times New Roman"/>
          <w:sz w:val="24"/>
          <w:lang w:val="ro-RO"/>
        </w:rPr>
        <w:t xml:space="preserve">Minimizarea pierderilor de apă, conduce inevitabil la îmbunătățirea calității </w:t>
      </w:r>
      <w:r w:rsidRPr="00062FD8">
        <w:rPr>
          <w:rFonts w:ascii="Times New Roman" w:hAnsi="Times New Roman" w:cs="Times New Roman"/>
          <w:sz w:val="24"/>
          <w:lang w:val="ro-RO"/>
        </w:rPr>
        <w:t>servicii</w:t>
      </w:r>
      <w:r>
        <w:rPr>
          <w:rFonts w:ascii="Times New Roman" w:hAnsi="Times New Roman" w:cs="Times New Roman"/>
          <w:sz w:val="24"/>
          <w:lang w:val="ro-RO"/>
        </w:rPr>
        <w:t xml:space="preserve">lor oferite și la reducerea riscurilor </w:t>
      </w:r>
      <w:r w:rsidRPr="00062FD8">
        <w:rPr>
          <w:rFonts w:ascii="Times New Roman" w:hAnsi="Times New Roman" w:cs="Times New Roman"/>
          <w:sz w:val="24"/>
          <w:lang w:val="ro-RO"/>
        </w:rPr>
        <w:t>aso</w:t>
      </w:r>
      <w:r>
        <w:rPr>
          <w:rFonts w:ascii="Times New Roman" w:hAnsi="Times New Roman" w:cs="Times New Roman"/>
          <w:sz w:val="24"/>
          <w:lang w:val="ro-RO"/>
        </w:rPr>
        <w:t xml:space="preserve">ciate cu deficitul de apă. </w:t>
      </w:r>
    </w:p>
    <w:p w:rsidR="00CB3860" w:rsidRDefault="00AB2BA2" w:rsidP="00CB3860">
      <w:pPr>
        <w:spacing w:line="237" w:lineRule="auto"/>
        <w:jc w:val="both"/>
        <w:rPr>
          <w:rFonts w:ascii="Times New Roman" w:hAnsi="Times New Roman" w:cs="Times New Roman"/>
          <w:sz w:val="24"/>
          <w:lang w:val="ro-RO"/>
        </w:rPr>
      </w:pPr>
      <w:r>
        <w:rPr>
          <w:rFonts w:ascii="Times New Roman" w:hAnsi="Times New Roman" w:cs="Times New Roman"/>
          <w:sz w:val="24"/>
          <w:lang w:val="ro-RO"/>
        </w:rPr>
        <w:lastRenderedPageBreak/>
        <w:t>E</w:t>
      </w:r>
      <w:r w:rsidR="00CB3860">
        <w:rPr>
          <w:rFonts w:ascii="Times New Roman" w:hAnsi="Times New Roman" w:cs="Times New Roman"/>
          <w:sz w:val="24"/>
          <w:lang w:val="ro-RO"/>
        </w:rPr>
        <w:t>ficientizarea utilizării resurselor de apă</w:t>
      </w:r>
      <w:r>
        <w:rPr>
          <w:rFonts w:ascii="Times New Roman" w:hAnsi="Times New Roman" w:cs="Times New Roman"/>
          <w:sz w:val="24"/>
          <w:lang w:val="ro-RO"/>
        </w:rPr>
        <w:t>,</w:t>
      </w:r>
      <w:r w:rsidR="00CB3860">
        <w:rPr>
          <w:rFonts w:ascii="Times New Roman" w:hAnsi="Times New Roman" w:cs="Times New Roman"/>
          <w:sz w:val="24"/>
          <w:lang w:val="ro-RO"/>
        </w:rPr>
        <w:t xml:space="preserve"> impune stabilirea la nivelul </w:t>
      </w:r>
      <w:r w:rsidR="00CB3860" w:rsidRPr="00796C3E">
        <w:rPr>
          <w:rFonts w:ascii="Times New Roman" w:hAnsi="Times New Roman" w:cs="Times New Roman"/>
          <w:sz w:val="24"/>
          <w:szCs w:val="24"/>
        </w:rPr>
        <w:t>ECOAQUA SA</w:t>
      </w:r>
      <w:r w:rsidR="00CB3860">
        <w:rPr>
          <w:rFonts w:ascii="Times New Roman" w:hAnsi="Times New Roman" w:cs="Times New Roman"/>
          <w:sz w:val="24"/>
          <w:szCs w:val="24"/>
        </w:rPr>
        <w:t xml:space="preserve">, ca parte a </w:t>
      </w:r>
      <w:r w:rsidR="00CB3860" w:rsidRPr="00DE2EEC">
        <w:rPr>
          <w:rFonts w:ascii="Times New Roman" w:hAnsi="Times New Roman" w:cs="Times New Roman"/>
          <w:sz w:val="24"/>
          <w:lang w:val="ro-RO"/>
        </w:rPr>
        <w:t>procesului de reglementare economică</w:t>
      </w:r>
      <w:r w:rsidR="00CB3860">
        <w:rPr>
          <w:rFonts w:ascii="Times New Roman" w:hAnsi="Times New Roman" w:cs="Times New Roman"/>
          <w:sz w:val="24"/>
          <w:lang w:val="ro-RO"/>
        </w:rPr>
        <w:t>,</w:t>
      </w:r>
      <w:r w:rsidR="00CB3860" w:rsidRPr="00DE2EEC">
        <w:rPr>
          <w:rFonts w:ascii="Times New Roman" w:hAnsi="Times New Roman" w:cs="Times New Roman"/>
          <w:sz w:val="24"/>
          <w:lang w:val="ro-RO"/>
        </w:rPr>
        <w:t xml:space="preserve"> </w:t>
      </w:r>
      <w:r w:rsidR="00CB3860">
        <w:rPr>
          <w:rFonts w:ascii="Times New Roman" w:hAnsi="Times New Roman" w:cs="Times New Roman"/>
          <w:sz w:val="24"/>
          <w:lang w:val="ro-RO"/>
        </w:rPr>
        <w:t>a unui set de măsuri privind reducere</w:t>
      </w:r>
      <w:r w:rsidR="00CB3860" w:rsidRPr="00DE2EEC">
        <w:rPr>
          <w:rFonts w:ascii="Times New Roman" w:hAnsi="Times New Roman" w:cs="Times New Roman"/>
          <w:sz w:val="24"/>
          <w:lang w:val="ro-RO"/>
        </w:rPr>
        <w:t xml:space="preserve">a pierderilor de apă </w:t>
      </w:r>
      <w:r w:rsidR="00CB3860">
        <w:rPr>
          <w:rFonts w:ascii="Times New Roman" w:hAnsi="Times New Roman" w:cs="Times New Roman"/>
          <w:sz w:val="24"/>
          <w:lang w:val="ro-RO"/>
        </w:rPr>
        <w:t>prezentând:</w:t>
      </w:r>
    </w:p>
    <w:p w:rsidR="00CB3860" w:rsidRDefault="00CB3860" w:rsidP="00CB3860">
      <w:pPr>
        <w:pStyle w:val="ListParagraph"/>
        <w:numPr>
          <w:ilvl w:val="0"/>
          <w:numId w:val="1"/>
        </w:numPr>
        <w:spacing w:line="237" w:lineRule="auto"/>
        <w:jc w:val="both"/>
        <w:rPr>
          <w:rFonts w:ascii="Times New Roman" w:hAnsi="Times New Roman" w:cs="Times New Roman"/>
          <w:sz w:val="24"/>
          <w:lang w:val="ro-RO"/>
        </w:rPr>
      </w:pPr>
      <w:r w:rsidRPr="003806F3">
        <w:rPr>
          <w:rFonts w:ascii="Times New Roman" w:hAnsi="Times New Roman" w:cs="Times New Roman"/>
          <w:sz w:val="24"/>
          <w:lang w:val="ro-RO"/>
        </w:rPr>
        <w:t>pierderile totale de apă de la captare și</w:t>
      </w:r>
      <w:r>
        <w:rPr>
          <w:rFonts w:ascii="Times New Roman" w:hAnsi="Times New Roman" w:cs="Times New Roman"/>
          <w:sz w:val="24"/>
          <w:lang w:val="ro-RO"/>
        </w:rPr>
        <w:t xml:space="preserve"> </w:t>
      </w:r>
      <w:r w:rsidRPr="003806F3">
        <w:rPr>
          <w:rFonts w:ascii="Times New Roman" w:hAnsi="Times New Roman" w:cs="Times New Roman"/>
          <w:sz w:val="24"/>
          <w:lang w:val="ro-RO"/>
        </w:rPr>
        <w:t xml:space="preserve">până la utilizatori </w:t>
      </w:r>
    </w:p>
    <w:p w:rsidR="00CB3860" w:rsidRDefault="00CB3860" w:rsidP="00CB3860">
      <w:pPr>
        <w:pStyle w:val="ListParagraph"/>
        <w:numPr>
          <w:ilvl w:val="0"/>
          <w:numId w:val="1"/>
        </w:numPr>
        <w:spacing w:line="237" w:lineRule="auto"/>
        <w:jc w:val="both"/>
        <w:rPr>
          <w:rFonts w:ascii="Times New Roman" w:hAnsi="Times New Roman" w:cs="Times New Roman"/>
          <w:sz w:val="24"/>
          <w:lang w:val="ro-RO"/>
        </w:rPr>
      </w:pPr>
      <w:r>
        <w:rPr>
          <w:rFonts w:ascii="Times New Roman" w:hAnsi="Times New Roman" w:cs="Times New Roman"/>
          <w:sz w:val="24"/>
          <w:lang w:val="ro-RO"/>
        </w:rPr>
        <w:t>p</w:t>
      </w:r>
      <w:r w:rsidRPr="00DE2EEC">
        <w:rPr>
          <w:rFonts w:ascii="Times New Roman" w:hAnsi="Times New Roman" w:cs="Times New Roman"/>
          <w:sz w:val="24"/>
          <w:lang w:val="ro-RO"/>
        </w:rPr>
        <w:t>rogramul de investiții pentru reducerea pierderilor de</w:t>
      </w:r>
      <w:r>
        <w:rPr>
          <w:rFonts w:ascii="Times New Roman" w:hAnsi="Times New Roman" w:cs="Times New Roman"/>
          <w:sz w:val="24"/>
          <w:lang w:val="ro-RO"/>
        </w:rPr>
        <w:t xml:space="preserve"> </w:t>
      </w:r>
      <w:r w:rsidRPr="003806F3">
        <w:rPr>
          <w:rFonts w:ascii="Times New Roman" w:hAnsi="Times New Roman" w:cs="Times New Roman"/>
          <w:sz w:val="24"/>
          <w:lang w:val="ro-RO"/>
        </w:rPr>
        <w:t xml:space="preserve">apă, precum și strategia </w:t>
      </w:r>
      <w:r>
        <w:rPr>
          <w:rFonts w:ascii="Times New Roman" w:hAnsi="Times New Roman" w:cs="Times New Roman"/>
          <w:sz w:val="24"/>
          <w:lang w:val="ro-RO"/>
        </w:rPr>
        <w:t>de control a pierderilor de apă;</w:t>
      </w:r>
    </w:p>
    <w:p w:rsidR="00CB3860" w:rsidRDefault="00CB3860" w:rsidP="00CB3860">
      <w:pPr>
        <w:pStyle w:val="ListParagraph"/>
        <w:numPr>
          <w:ilvl w:val="0"/>
          <w:numId w:val="1"/>
        </w:numPr>
        <w:spacing w:line="237" w:lineRule="auto"/>
        <w:jc w:val="both"/>
        <w:rPr>
          <w:rFonts w:ascii="Times New Roman" w:hAnsi="Times New Roman" w:cs="Times New Roman"/>
          <w:sz w:val="24"/>
          <w:lang w:val="ro-RO"/>
        </w:rPr>
      </w:pPr>
      <w:r>
        <w:rPr>
          <w:rFonts w:ascii="Times New Roman" w:hAnsi="Times New Roman" w:cs="Times New Roman"/>
          <w:sz w:val="24"/>
          <w:lang w:val="ro-RO"/>
        </w:rPr>
        <w:t>ț</w:t>
      </w:r>
      <w:r w:rsidRPr="003806F3">
        <w:rPr>
          <w:rFonts w:ascii="Times New Roman" w:hAnsi="Times New Roman" w:cs="Times New Roman"/>
          <w:sz w:val="24"/>
          <w:lang w:val="ro-RO"/>
        </w:rPr>
        <w:t>inte de performanță pentru fiecare an de reglementare privind reducerea pierderilor de apă.</w:t>
      </w:r>
    </w:p>
    <w:p w:rsidR="00CB3860" w:rsidRPr="00756E06" w:rsidRDefault="00CB3860" w:rsidP="00CB3860">
      <w:pPr>
        <w:spacing w:line="237" w:lineRule="auto"/>
        <w:jc w:val="both"/>
        <w:rPr>
          <w:rFonts w:ascii="Times New Roman" w:hAnsi="Times New Roman" w:cs="Times New Roman"/>
          <w:sz w:val="24"/>
          <w:lang w:val="ro-RO"/>
        </w:rPr>
      </w:pPr>
      <w:r w:rsidRPr="00756E06">
        <w:rPr>
          <w:rFonts w:ascii="Times New Roman" w:hAnsi="Times New Roman" w:cs="Times New Roman"/>
          <w:sz w:val="24"/>
          <w:lang w:val="ro-RO"/>
        </w:rPr>
        <w:t>Totodată eficientizarea utilizării resurselor de apă se poate realiza prin implementarea unor măsuri și printr-o monitorizare activă a acestora, dupa cum urmează</w:t>
      </w:r>
      <w:r w:rsidRPr="00756E06">
        <w:rPr>
          <w:rFonts w:ascii="Times New Roman" w:hAnsi="Times New Roman" w:cs="Times New Roman"/>
          <w:sz w:val="24"/>
        </w:rPr>
        <w:t>:</w:t>
      </w:r>
    </w:p>
    <w:p w:rsidR="00CB3860" w:rsidRPr="00756E06" w:rsidRDefault="00CB3860" w:rsidP="00CB3860">
      <w:pPr>
        <w:pStyle w:val="ListParagraph"/>
        <w:numPr>
          <w:ilvl w:val="0"/>
          <w:numId w:val="1"/>
        </w:numPr>
        <w:spacing w:line="237" w:lineRule="auto"/>
        <w:jc w:val="both"/>
        <w:rPr>
          <w:rFonts w:ascii="Times New Roman" w:hAnsi="Times New Roman" w:cs="Times New Roman"/>
          <w:sz w:val="24"/>
          <w:lang w:val="ro-RO"/>
        </w:rPr>
      </w:pPr>
      <w:r w:rsidRPr="00756E06">
        <w:rPr>
          <w:rFonts w:ascii="Times New Roman" w:hAnsi="Times New Roman" w:cs="Times New Roman"/>
          <w:sz w:val="24"/>
          <w:lang w:val="ro-RO"/>
        </w:rPr>
        <w:t>reducerea pierderilor de apă comerciale, cauzate de erori de măsurare și furturi</w:t>
      </w:r>
      <w:r>
        <w:rPr>
          <w:rFonts w:ascii="Times New Roman" w:hAnsi="Times New Roman" w:cs="Times New Roman"/>
          <w:sz w:val="24"/>
          <w:lang w:val="ro-RO"/>
        </w:rPr>
        <w:t xml:space="preserve"> </w:t>
      </w:r>
      <w:r w:rsidRPr="00756E06">
        <w:rPr>
          <w:rFonts w:ascii="Times New Roman" w:hAnsi="Times New Roman" w:cs="Times New Roman"/>
          <w:sz w:val="24"/>
          <w:lang w:val="ro-RO"/>
        </w:rPr>
        <w:t>- esențială pentru asigurarea unei gestionări eficiente și transparente a resurselor de apă de către operatorul regional</w:t>
      </w:r>
    </w:p>
    <w:p w:rsidR="00CB3860" w:rsidRPr="00756E06" w:rsidRDefault="00CB3860" w:rsidP="00CB3860">
      <w:pPr>
        <w:pStyle w:val="ListParagraph"/>
        <w:numPr>
          <w:ilvl w:val="0"/>
          <w:numId w:val="1"/>
        </w:numPr>
        <w:spacing w:line="237" w:lineRule="auto"/>
        <w:jc w:val="both"/>
        <w:rPr>
          <w:rFonts w:ascii="Times New Roman" w:hAnsi="Times New Roman" w:cs="Times New Roman"/>
          <w:sz w:val="24"/>
          <w:lang w:val="ro-RO"/>
        </w:rPr>
      </w:pPr>
      <w:r w:rsidRPr="00756E06">
        <w:rPr>
          <w:rFonts w:ascii="Times New Roman" w:hAnsi="Times New Roman" w:cs="Times New Roman"/>
          <w:sz w:val="24"/>
          <w:lang w:val="ro-RO"/>
        </w:rPr>
        <w:t xml:space="preserve">implementarea unor sisteme avansate de măsurare și monitorizare </w:t>
      </w:r>
    </w:p>
    <w:p w:rsidR="00CB3860" w:rsidRPr="00756E06" w:rsidRDefault="00CB3860" w:rsidP="00CB3860">
      <w:pPr>
        <w:pStyle w:val="ListParagraph"/>
        <w:numPr>
          <w:ilvl w:val="0"/>
          <w:numId w:val="1"/>
        </w:numPr>
        <w:spacing w:line="237" w:lineRule="auto"/>
        <w:jc w:val="both"/>
        <w:rPr>
          <w:rFonts w:ascii="Times New Roman" w:hAnsi="Times New Roman" w:cs="Times New Roman"/>
          <w:sz w:val="24"/>
          <w:lang w:val="ro-RO"/>
        </w:rPr>
      </w:pPr>
      <w:r w:rsidRPr="00756E06">
        <w:rPr>
          <w:rFonts w:ascii="Times New Roman" w:hAnsi="Times New Roman" w:cs="Times New Roman"/>
          <w:sz w:val="24"/>
          <w:lang w:val="ro-RO"/>
        </w:rPr>
        <w:t xml:space="preserve">aplicarea unor măsuri stricte de prevenire și sancționare a furturilor. </w:t>
      </w:r>
    </w:p>
    <w:p w:rsidR="00CB3860" w:rsidRDefault="00CB3860" w:rsidP="00CB3860">
      <w:pPr>
        <w:spacing w:line="237" w:lineRule="auto"/>
        <w:jc w:val="both"/>
        <w:rPr>
          <w:rFonts w:ascii="Times New Roman" w:hAnsi="Times New Roman" w:cs="Times New Roman"/>
          <w:sz w:val="24"/>
          <w:lang w:val="ro-RO"/>
        </w:rPr>
      </w:pPr>
      <w:r w:rsidRPr="00756E06">
        <w:rPr>
          <w:rFonts w:ascii="Times New Roman" w:hAnsi="Times New Roman" w:cs="Times New Roman"/>
          <w:sz w:val="24"/>
          <w:lang w:val="ro-RO"/>
        </w:rPr>
        <w:t xml:space="preserve">Aplicarea acestora va conduce la îmbunătățirea viabilității financiare a </w:t>
      </w:r>
      <w:r w:rsidRPr="00756E06">
        <w:rPr>
          <w:rFonts w:ascii="Times New Roman" w:hAnsi="Times New Roman" w:cs="Times New Roman"/>
          <w:sz w:val="24"/>
          <w:szCs w:val="24"/>
        </w:rPr>
        <w:t xml:space="preserve">ECOAQUA SA </w:t>
      </w:r>
      <w:r w:rsidRPr="00756E06">
        <w:rPr>
          <w:rFonts w:ascii="Times New Roman" w:hAnsi="Times New Roman" w:cs="Times New Roman"/>
          <w:sz w:val="24"/>
          <w:lang w:val="ro-RO"/>
        </w:rPr>
        <w:t>și la creșterea gradului de încredere a consumatorilor în serviciile furnizate de către acesta, contribuind în ansamblu la o gestiune sustenabilă și echitabilă a resurselor de apă.</w:t>
      </w:r>
    </w:p>
    <w:p w:rsidR="009D35D1" w:rsidRPr="00771989" w:rsidRDefault="00771989" w:rsidP="009D35D1">
      <w:pPr>
        <w:tabs>
          <w:tab w:val="left" w:pos="0"/>
          <w:tab w:val="left" w:pos="360"/>
        </w:tabs>
        <w:spacing w:after="0" w:line="240" w:lineRule="auto"/>
        <w:ind w:left="360"/>
        <w:jc w:val="both"/>
        <w:rPr>
          <w:rFonts w:ascii="Times New Roman" w:hAnsi="Times New Roman" w:cs="Times New Roman"/>
          <w:b/>
          <w:bCs/>
          <w:sz w:val="28"/>
          <w:szCs w:val="28"/>
        </w:rPr>
      </w:pPr>
      <w:r w:rsidRPr="00771989">
        <w:rPr>
          <w:rFonts w:ascii="Times New Roman" w:hAnsi="Times New Roman" w:cs="Times New Roman"/>
          <w:b/>
          <w:bCs/>
          <w:sz w:val="28"/>
          <w:szCs w:val="28"/>
        </w:rPr>
        <w:t>8.</w:t>
      </w:r>
      <w:r w:rsidRPr="00771989">
        <w:rPr>
          <w:rFonts w:ascii="Times New Roman" w:hAnsi="Times New Roman" w:cs="Times New Roman"/>
          <w:b/>
          <w:bCs/>
          <w:sz w:val="28"/>
          <w:szCs w:val="28"/>
        </w:rPr>
        <w:tab/>
        <w:t>Așteptări aplicabile ca efect al legislației și normelor de</w:t>
      </w:r>
      <w:r w:rsidR="009D35D1" w:rsidRPr="009D35D1">
        <w:rPr>
          <w:rFonts w:ascii="Times New Roman" w:hAnsi="Times New Roman" w:cs="Times New Roman"/>
          <w:b/>
          <w:bCs/>
          <w:sz w:val="28"/>
          <w:szCs w:val="28"/>
        </w:rPr>
        <w:t xml:space="preserve"> </w:t>
      </w:r>
      <w:r w:rsidR="009D35D1" w:rsidRPr="00771989">
        <w:rPr>
          <w:rFonts w:ascii="Times New Roman" w:hAnsi="Times New Roman" w:cs="Times New Roman"/>
          <w:b/>
          <w:bCs/>
          <w:sz w:val="28"/>
          <w:szCs w:val="28"/>
        </w:rPr>
        <w:t>reglementare aplicabile</w:t>
      </w:r>
      <w:r w:rsidR="009D35D1">
        <w:rPr>
          <w:rFonts w:ascii="Times New Roman" w:hAnsi="Times New Roman" w:cs="Times New Roman"/>
          <w:b/>
          <w:bCs/>
          <w:sz w:val="28"/>
          <w:szCs w:val="28"/>
        </w:rPr>
        <w:t xml:space="preserve"> </w:t>
      </w:r>
    </w:p>
    <w:p w:rsidR="00771989" w:rsidRPr="00771989" w:rsidRDefault="00771989" w:rsidP="00771989">
      <w:pPr>
        <w:tabs>
          <w:tab w:val="left" w:pos="0"/>
          <w:tab w:val="left" w:pos="360"/>
        </w:tabs>
        <w:spacing w:after="0" w:line="240" w:lineRule="auto"/>
        <w:ind w:left="360"/>
        <w:jc w:val="both"/>
        <w:rPr>
          <w:rFonts w:ascii="Times New Roman" w:hAnsi="Times New Roman" w:cs="Times New Roman"/>
          <w:b/>
          <w:bCs/>
          <w:sz w:val="28"/>
          <w:szCs w:val="28"/>
        </w:rPr>
      </w:pPr>
    </w:p>
    <w:p w:rsidR="009D35D1" w:rsidRDefault="009D35D1" w:rsidP="009D35D1">
      <w:pPr>
        <w:pStyle w:val="ListParagraph"/>
        <w:numPr>
          <w:ilvl w:val="0"/>
          <w:numId w:val="19"/>
        </w:numPr>
        <w:tabs>
          <w:tab w:val="left" w:pos="0"/>
          <w:tab w:val="left" w:pos="360"/>
        </w:tabs>
        <w:spacing w:after="0" w:line="240" w:lineRule="auto"/>
        <w:jc w:val="both"/>
        <w:rPr>
          <w:rFonts w:ascii="Times New Roman" w:hAnsi="Times New Roman" w:cs="Times New Roman"/>
          <w:bCs/>
          <w:sz w:val="24"/>
          <w:szCs w:val="24"/>
        </w:rPr>
      </w:pPr>
      <w:r w:rsidRPr="009D35D1">
        <w:rPr>
          <w:rFonts w:ascii="Times New Roman" w:hAnsi="Times New Roman" w:cs="Times New Roman"/>
          <w:bCs/>
          <w:sz w:val="24"/>
          <w:szCs w:val="24"/>
        </w:rPr>
        <w:t>Se așteaptă ca noul Consiliu de Administrație să propună și să urmărească realizarea unei analize aprofundate, în urma căreia să determine nivelul minim real al indicatorilor de performanță stabiliți prin Ordinul nr. 651/2024 privind stabilirea nivelului minim al indicatorilor de performanță la întreprinderile publice, emis de Președintele Agenției pentru Monitorizarea și Evaluarea Performanțelor Întreprinderilor Publice, conform prevederilor articolului 3 al acestui ordin și să efectueze demersurile necesare corectării acestora.</w:t>
      </w:r>
    </w:p>
    <w:p w:rsidR="009D35D1" w:rsidRDefault="009D35D1" w:rsidP="009D35D1">
      <w:pPr>
        <w:pStyle w:val="ListParagraph"/>
        <w:numPr>
          <w:ilvl w:val="0"/>
          <w:numId w:val="19"/>
        </w:numPr>
        <w:tabs>
          <w:tab w:val="left" w:pos="0"/>
          <w:tab w:val="left" w:pos="360"/>
        </w:tabs>
        <w:spacing w:after="0" w:line="240" w:lineRule="auto"/>
        <w:jc w:val="both"/>
        <w:rPr>
          <w:rFonts w:ascii="Times New Roman" w:hAnsi="Times New Roman" w:cs="Times New Roman"/>
          <w:bCs/>
          <w:sz w:val="24"/>
          <w:szCs w:val="24"/>
        </w:rPr>
      </w:pPr>
      <w:r w:rsidRPr="009D35D1">
        <w:rPr>
          <w:rFonts w:ascii="Times New Roman" w:hAnsi="Times New Roman" w:cs="Times New Roman"/>
          <w:bCs/>
          <w:sz w:val="24"/>
          <w:szCs w:val="24"/>
        </w:rPr>
        <w:t>În privința politicii de dividende, Actul constitutiv al societății Ecoaqua SA menționează că: „Profitul net se va reinvesti sau se va aloca pentru fondul IID prevăzut de OUG 198/2005, conform hotărârii Adunării Generale. Societatea nu va distribui dividende pe durata executării Contractului de Delegare”. Se așteaptă ca noul Consiliu de Administrație să respecte prevederile actului constitutiv.</w:t>
      </w:r>
    </w:p>
    <w:p w:rsidR="009D35D1" w:rsidRDefault="009D35D1" w:rsidP="009D35D1">
      <w:pPr>
        <w:pStyle w:val="ListParagraph"/>
        <w:numPr>
          <w:ilvl w:val="0"/>
          <w:numId w:val="19"/>
        </w:numPr>
        <w:tabs>
          <w:tab w:val="left" w:pos="0"/>
          <w:tab w:val="left" w:pos="360"/>
        </w:tabs>
        <w:spacing w:after="0" w:line="240" w:lineRule="auto"/>
        <w:jc w:val="both"/>
        <w:rPr>
          <w:rFonts w:ascii="Times New Roman" w:hAnsi="Times New Roman" w:cs="Times New Roman"/>
          <w:bCs/>
          <w:sz w:val="24"/>
          <w:szCs w:val="24"/>
        </w:rPr>
      </w:pPr>
      <w:r w:rsidRPr="009D35D1">
        <w:rPr>
          <w:rFonts w:ascii="Times New Roman" w:hAnsi="Times New Roman" w:cs="Times New Roman"/>
          <w:bCs/>
          <w:sz w:val="24"/>
          <w:szCs w:val="24"/>
        </w:rPr>
        <w:t>Politica de investiții va consta în următorii patru ani în principal în implementarea proiectului „Proiectul regional de dezvoltare a infrastructurii de apă și apă uzată pentru aria de operare a operatorului regional în județele Călărași și Ialomița, în perioada 2014-2020”, prin absorbția finanțării puse la dispoziție de către autoritatea de management și implementarea activităților proiectului</w:t>
      </w:r>
      <w:r>
        <w:rPr>
          <w:rFonts w:ascii="Times New Roman" w:hAnsi="Times New Roman" w:cs="Times New Roman"/>
          <w:bCs/>
          <w:sz w:val="24"/>
          <w:szCs w:val="24"/>
        </w:rPr>
        <w:t>.</w:t>
      </w:r>
    </w:p>
    <w:p w:rsidR="009D35D1" w:rsidRDefault="009D35D1" w:rsidP="009D35D1">
      <w:pPr>
        <w:pStyle w:val="ListParagraph"/>
        <w:numPr>
          <w:ilvl w:val="0"/>
          <w:numId w:val="19"/>
        </w:numPr>
        <w:tabs>
          <w:tab w:val="left" w:pos="0"/>
          <w:tab w:val="left" w:pos="360"/>
        </w:tabs>
        <w:spacing w:after="0" w:line="240" w:lineRule="auto"/>
        <w:jc w:val="both"/>
        <w:rPr>
          <w:rFonts w:ascii="Times New Roman" w:hAnsi="Times New Roman" w:cs="Times New Roman"/>
          <w:bCs/>
          <w:sz w:val="24"/>
          <w:szCs w:val="24"/>
        </w:rPr>
      </w:pPr>
      <w:r w:rsidRPr="009D35D1">
        <w:rPr>
          <w:rFonts w:ascii="Times New Roman" w:hAnsi="Times New Roman" w:cs="Times New Roman"/>
          <w:bCs/>
          <w:sz w:val="24"/>
          <w:szCs w:val="24"/>
        </w:rPr>
        <w:t>Comunicarea autorității tutelare cu organele de administrare și conducere ale întreprinderii se așteaptă a se face în condiții de cooperare în scopul realizării obiectivelor comune și al respectării clauzelor Contractului de Delegare.</w:t>
      </w:r>
    </w:p>
    <w:p w:rsidR="009D35D1" w:rsidRDefault="009D35D1" w:rsidP="009D35D1">
      <w:pPr>
        <w:pStyle w:val="ListParagraph"/>
        <w:numPr>
          <w:ilvl w:val="0"/>
          <w:numId w:val="19"/>
        </w:numPr>
        <w:tabs>
          <w:tab w:val="left" w:pos="0"/>
          <w:tab w:val="left" w:pos="360"/>
        </w:tabs>
        <w:spacing w:after="0" w:line="240" w:lineRule="auto"/>
        <w:jc w:val="both"/>
        <w:rPr>
          <w:rFonts w:ascii="Times New Roman" w:hAnsi="Times New Roman" w:cs="Times New Roman"/>
          <w:bCs/>
          <w:sz w:val="24"/>
          <w:szCs w:val="24"/>
        </w:rPr>
      </w:pPr>
      <w:r w:rsidRPr="009D35D1">
        <w:rPr>
          <w:rFonts w:ascii="Times New Roman" w:hAnsi="Times New Roman" w:cs="Times New Roman"/>
          <w:bCs/>
          <w:sz w:val="24"/>
          <w:szCs w:val="24"/>
        </w:rPr>
        <w:t>Calitatea, siguranța și continuitatea serviciilor oferite vor respecta prevederile legale și clauzele Contractului de Delegare.</w:t>
      </w:r>
    </w:p>
    <w:p w:rsidR="00557EA1" w:rsidRDefault="00557EA1" w:rsidP="0056760B">
      <w:pPr>
        <w:pStyle w:val="ListParagraph"/>
        <w:numPr>
          <w:ilvl w:val="0"/>
          <w:numId w:val="19"/>
        </w:numPr>
        <w:tabs>
          <w:tab w:val="left" w:pos="0"/>
          <w:tab w:val="left" w:pos="360"/>
        </w:tabs>
        <w:spacing w:before="240" w:after="240" w:line="240" w:lineRule="atLeast"/>
        <w:jc w:val="both"/>
        <w:rPr>
          <w:rFonts w:ascii="Times New Roman" w:hAnsi="Times New Roman" w:cs="Times New Roman"/>
          <w:bCs/>
          <w:sz w:val="24"/>
          <w:szCs w:val="24"/>
        </w:rPr>
      </w:pPr>
      <w:r w:rsidRPr="00557EA1">
        <w:rPr>
          <w:rFonts w:ascii="Times New Roman" w:hAnsi="Times New Roman" w:cs="Times New Roman"/>
          <w:bCs/>
          <w:sz w:val="24"/>
          <w:szCs w:val="24"/>
        </w:rPr>
        <w:lastRenderedPageBreak/>
        <w:t>În domeniul eticii, integrității și guvernanței corporative se așteaptă elaborarea unui cod de etică în conformitate cu prevederile art. 15 alin. 4 din OUG109 / 2011, asigurându-se respectarea legii și promovarea valorilor universale în cadrul relațiilor din interiorul întreprinderii, cât și în interacțiunile acesteia cu exteriorul.</w:t>
      </w:r>
    </w:p>
    <w:p w:rsidR="00557EA1" w:rsidRDefault="0056760B" w:rsidP="0056760B">
      <w:pPr>
        <w:pStyle w:val="ListParagraph"/>
        <w:numPr>
          <w:ilvl w:val="0"/>
          <w:numId w:val="21"/>
        </w:numPr>
        <w:tabs>
          <w:tab w:val="left" w:pos="0"/>
          <w:tab w:val="left" w:pos="360"/>
        </w:tabs>
        <w:spacing w:before="240" w:after="240" w:line="240" w:lineRule="atLeast"/>
        <w:jc w:val="both"/>
        <w:rPr>
          <w:rFonts w:ascii="Times New Roman" w:hAnsi="Times New Roman" w:cs="Times New Roman"/>
          <w:b/>
          <w:bCs/>
          <w:sz w:val="28"/>
          <w:szCs w:val="28"/>
        </w:rPr>
      </w:pPr>
      <w:r w:rsidRPr="0056760B">
        <w:rPr>
          <w:rFonts w:ascii="Times New Roman" w:hAnsi="Times New Roman" w:cs="Times New Roman"/>
          <w:b/>
          <w:bCs/>
          <w:sz w:val="28"/>
          <w:szCs w:val="28"/>
        </w:rPr>
        <w:t>Așteptări specifice domeniului de activitate al ECOAQUA SA</w:t>
      </w:r>
    </w:p>
    <w:p w:rsidR="0056760B" w:rsidRPr="0043035C" w:rsidRDefault="0056760B" w:rsidP="0043035C">
      <w:pPr>
        <w:pStyle w:val="ListParagraph"/>
        <w:numPr>
          <w:ilvl w:val="0"/>
          <w:numId w:val="22"/>
        </w:numPr>
        <w:tabs>
          <w:tab w:val="left" w:pos="0"/>
        </w:tabs>
        <w:spacing w:before="240" w:after="240" w:line="240" w:lineRule="atLeast"/>
        <w:ind w:left="720"/>
        <w:jc w:val="both"/>
        <w:rPr>
          <w:rFonts w:ascii="Times New Roman" w:hAnsi="Times New Roman" w:cs="Times New Roman"/>
          <w:bCs/>
          <w:sz w:val="24"/>
          <w:szCs w:val="24"/>
        </w:rPr>
      </w:pPr>
      <w:r w:rsidRPr="0043035C">
        <w:rPr>
          <w:rFonts w:ascii="Times New Roman" w:hAnsi="Times New Roman" w:cs="Times New Roman"/>
          <w:bCs/>
          <w:sz w:val="24"/>
          <w:szCs w:val="24"/>
        </w:rPr>
        <w:t>Respectarea politicii asociației, privind administrarea și conducerea societății și respectarea Contractului de Delegare.</w:t>
      </w:r>
    </w:p>
    <w:p w:rsidR="0056760B" w:rsidRPr="0056760B" w:rsidRDefault="0056760B" w:rsidP="0056760B">
      <w:pPr>
        <w:tabs>
          <w:tab w:val="left" w:pos="0"/>
        </w:tabs>
        <w:spacing w:before="240" w:after="240" w:line="240" w:lineRule="atLeast"/>
        <w:jc w:val="both"/>
        <w:rPr>
          <w:rFonts w:ascii="Times New Roman" w:hAnsi="Times New Roman" w:cs="Times New Roman"/>
          <w:bCs/>
          <w:sz w:val="24"/>
          <w:szCs w:val="24"/>
        </w:rPr>
      </w:pPr>
      <w:r w:rsidRPr="0056760B">
        <w:rPr>
          <w:rFonts w:ascii="Times New Roman" w:hAnsi="Times New Roman" w:cs="Times New Roman"/>
          <w:b/>
          <w:bCs/>
          <w:sz w:val="24"/>
          <w:szCs w:val="24"/>
          <w:u w:val="single"/>
        </w:rPr>
        <w:t>Obiectiv:</w:t>
      </w:r>
      <w:r w:rsidRPr="0056760B">
        <w:rPr>
          <w:rFonts w:ascii="Times New Roman" w:hAnsi="Times New Roman" w:cs="Times New Roman"/>
          <w:bCs/>
          <w:sz w:val="24"/>
          <w:szCs w:val="24"/>
        </w:rPr>
        <w:t xml:space="preserve"> Îndeplinirea indicatorilor de performanță ai serviciului de a lungul întregului mandat. Indicatorii de performanță ai serviciului sunt toți acei indicatori(de natură preponderent tehnică și operațională) impuși prin ordine ANRSC, Contractul de Delegare, Regulamentul Serviciului și orice alte acte de reglementare specifice activității de alimentare cu apă și de canalizare.</w:t>
      </w:r>
    </w:p>
    <w:p w:rsidR="0056760B" w:rsidRPr="0056760B" w:rsidRDefault="0056760B" w:rsidP="0056760B">
      <w:pPr>
        <w:pStyle w:val="ListParagraph"/>
        <w:numPr>
          <w:ilvl w:val="0"/>
          <w:numId w:val="20"/>
        </w:numPr>
        <w:tabs>
          <w:tab w:val="left" w:pos="0"/>
        </w:tabs>
        <w:spacing w:before="240" w:after="240" w:line="240" w:lineRule="atLeast"/>
        <w:jc w:val="both"/>
        <w:rPr>
          <w:rFonts w:ascii="Times New Roman" w:hAnsi="Times New Roman" w:cs="Times New Roman"/>
          <w:bCs/>
          <w:sz w:val="24"/>
          <w:szCs w:val="24"/>
        </w:rPr>
      </w:pPr>
      <w:r w:rsidRPr="0056760B">
        <w:rPr>
          <w:rFonts w:ascii="Times New Roman" w:hAnsi="Times New Roman" w:cs="Times New Roman"/>
          <w:bCs/>
          <w:sz w:val="24"/>
          <w:szCs w:val="24"/>
        </w:rPr>
        <w:t>Extinderea ariei de operare la nivelul tuturor membrilor asociației Ecoaqua încă din primii doi ani de mandat;</w:t>
      </w:r>
    </w:p>
    <w:p w:rsidR="0043035C" w:rsidRDefault="0056760B" w:rsidP="0043035C">
      <w:pPr>
        <w:tabs>
          <w:tab w:val="left" w:pos="0"/>
        </w:tabs>
        <w:spacing w:before="240" w:after="240" w:line="240" w:lineRule="atLeast"/>
        <w:jc w:val="both"/>
        <w:rPr>
          <w:rFonts w:ascii="Times New Roman" w:hAnsi="Times New Roman" w:cs="Times New Roman"/>
          <w:bCs/>
          <w:sz w:val="24"/>
          <w:szCs w:val="24"/>
        </w:rPr>
      </w:pPr>
      <w:r w:rsidRPr="0043035C">
        <w:rPr>
          <w:rFonts w:ascii="Times New Roman" w:hAnsi="Times New Roman" w:cs="Times New Roman"/>
          <w:b/>
          <w:bCs/>
          <w:sz w:val="24"/>
          <w:szCs w:val="24"/>
          <w:u w:val="single"/>
        </w:rPr>
        <w:t>Obiectiv:</w:t>
      </w:r>
      <w:r w:rsidRPr="0056760B">
        <w:rPr>
          <w:rFonts w:ascii="Times New Roman" w:hAnsi="Times New Roman" w:cs="Times New Roman"/>
          <w:bCs/>
          <w:sz w:val="24"/>
          <w:szCs w:val="24"/>
        </w:rPr>
        <w:t xml:space="preserve"> Preluarea în operare în totalitate a tuturor UAT-urilor membre în</w:t>
      </w:r>
      <w:r w:rsidR="0043035C" w:rsidRPr="0043035C">
        <w:rPr>
          <w:rFonts w:ascii="Times New Roman" w:hAnsi="Times New Roman" w:cs="Times New Roman"/>
          <w:bCs/>
          <w:sz w:val="24"/>
          <w:szCs w:val="24"/>
        </w:rPr>
        <w:t xml:space="preserve"> </w:t>
      </w:r>
      <w:r w:rsidR="0043035C" w:rsidRPr="0056760B">
        <w:rPr>
          <w:rFonts w:ascii="Times New Roman" w:hAnsi="Times New Roman" w:cs="Times New Roman"/>
          <w:bCs/>
          <w:sz w:val="24"/>
          <w:szCs w:val="24"/>
        </w:rPr>
        <w:t>primii doi ani de mandat.</w:t>
      </w:r>
    </w:p>
    <w:p w:rsidR="0043035C" w:rsidRPr="0043035C" w:rsidRDefault="0043035C" w:rsidP="0043035C">
      <w:pPr>
        <w:pStyle w:val="ListParagraph"/>
        <w:numPr>
          <w:ilvl w:val="0"/>
          <w:numId w:val="20"/>
        </w:numPr>
        <w:tabs>
          <w:tab w:val="left" w:pos="0"/>
        </w:tabs>
        <w:spacing w:before="240" w:after="240" w:line="240" w:lineRule="atLeast"/>
        <w:jc w:val="both"/>
        <w:rPr>
          <w:rFonts w:ascii="Times New Roman" w:hAnsi="Times New Roman" w:cs="Times New Roman"/>
          <w:bCs/>
          <w:sz w:val="24"/>
          <w:szCs w:val="24"/>
        </w:rPr>
      </w:pPr>
      <w:r w:rsidRPr="0043035C">
        <w:rPr>
          <w:rFonts w:ascii="Times New Roman" w:hAnsi="Times New Roman" w:cs="Times New Roman"/>
          <w:bCs/>
          <w:sz w:val="24"/>
          <w:szCs w:val="24"/>
        </w:rPr>
        <w:t>Creșterea productivității muncii;</w:t>
      </w:r>
    </w:p>
    <w:p w:rsidR="0043035C" w:rsidRPr="0056760B" w:rsidRDefault="0056760B" w:rsidP="0043035C">
      <w:pPr>
        <w:tabs>
          <w:tab w:val="left" w:pos="0"/>
        </w:tabs>
        <w:spacing w:before="240" w:after="240" w:line="240" w:lineRule="atLeast"/>
        <w:ind w:left="360" w:hanging="360"/>
        <w:jc w:val="both"/>
        <w:rPr>
          <w:rFonts w:ascii="Times New Roman" w:hAnsi="Times New Roman" w:cs="Times New Roman"/>
          <w:bCs/>
          <w:sz w:val="24"/>
          <w:szCs w:val="24"/>
        </w:rPr>
      </w:pPr>
      <w:r w:rsidRPr="0043035C">
        <w:rPr>
          <w:rFonts w:ascii="Times New Roman" w:hAnsi="Times New Roman" w:cs="Times New Roman"/>
          <w:b/>
          <w:bCs/>
          <w:sz w:val="24"/>
          <w:szCs w:val="24"/>
          <w:u w:val="single"/>
        </w:rPr>
        <w:t>Obiectiv:</w:t>
      </w:r>
      <w:r w:rsidRPr="0056760B">
        <w:rPr>
          <w:rFonts w:ascii="Times New Roman" w:hAnsi="Times New Roman" w:cs="Times New Roman"/>
          <w:bCs/>
          <w:sz w:val="24"/>
          <w:szCs w:val="24"/>
        </w:rPr>
        <w:t xml:space="preserve"> Creșterea productivității fizice a muncii ( mc / angajat) în fiecare</w:t>
      </w:r>
      <w:r w:rsidR="0043035C" w:rsidRPr="0043035C">
        <w:rPr>
          <w:rFonts w:ascii="Times New Roman" w:hAnsi="Times New Roman" w:cs="Times New Roman"/>
          <w:bCs/>
          <w:sz w:val="24"/>
          <w:szCs w:val="24"/>
        </w:rPr>
        <w:t xml:space="preserve"> </w:t>
      </w:r>
      <w:r w:rsidR="0043035C" w:rsidRPr="0056760B">
        <w:rPr>
          <w:rFonts w:ascii="Times New Roman" w:hAnsi="Times New Roman" w:cs="Times New Roman"/>
          <w:bCs/>
          <w:sz w:val="24"/>
          <w:szCs w:val="24"/>
        </w:rPr>
        <w:t>an din cei patru.</w:t>
      </w:r>
    </w:p>
    <w:p w:rsidR="0056760B" w:rsidRPr="0043035C" w:rsidRDefault="0043035C" w:rsidP="0043035C">
      <w:pPr>
        <w:pStyle w:val="ListParagraph"/>
        <w:numPr>
          <w:ilvl w:val="0"/>
          <w:numId w:val="20"/>
        </w:numPr>
        <w:tabs>
          <w:tab w:val="left" w:pos="0"/>
        </w:tabs>
        <w:spacing w:before="240" w:after="240" w:line="240" w:lineRule="atLeast"/>
        <w:jc w:val="both"/>
        <w:rPr>
          <w:rFonts w:ascii="Times New Roman" w:hAnsi="Times New Roman" w:cs="Times New Roman"/>
          <w:bCs/>
          <w:sz w:val="24"/>
          <w:szCs w:val="24"/>
        </w:rPr>
      </w:pPr>
      <w:r w:rsidRPr="0043035C">
        <w:rPr>
          <w:rFonts w:ascii="Times New Roman" w:hAnsi="Times New Roman" w:cs="Times New Roman"/>
          <w:bCs/>
          <w:sz w:val="24"/>
          <w:szCs w:val="24"/>
        </w:rPr>
        <w:t>Digitalizarea operatorului regional;</w:t>
      </w:r>
    </w:p>
    <w:p w:rsidR="0056760B" w:rsidRPr="0043035C" w:rsidRDefault="0056760B" w:rsidP="0056760B">
      <w:pPr>
        <w:tabs>
          <w:tab w:val="left" w:pos="0"/>
        </w:tabs>
        <w:spacing w:before="240" w:after="240" w:line="240" w:lineRule="atLeast"/>
        <w:ind w:left="360" w:hanging="360"/>
        <w:jc w:val="both"/>
        <w:rPr>
          <w:rFonts w:ascii="Times New Roman" w:hAnsi="Times New Roman" w:cs="Times New Roman"/>
          <w:b/>
          <w:bCs/>
          <w:sz w:val="24"/>
          <w:szCs w:val="24"/>
          <w:u w:val="single"/>
        </w:rPr>
      </w:pPr>
      <w:r w:rsidRPr="0043035C">
        <w:rPr>
          <w:rFonts w:ascii="Times New Roman" w:hAnsi="Times New Roman" w:cs="Times New Roman"/>
          <w:b/>
          <w:bCs/>
          <w:sz w:val="24"/>
          <w:szCs w:val="24"/>
          <w:u w:val="single"/>
        </w:rPr>
        <w:t>Obiective:</w:t>
      </w:r>
    </w:p>
    <w:p w:rsidR="0043035C" w:rsidRPr="0056760B" w:rsidRDefault="0056760B" w:rsidP="0043035C">
      <w:pPr>
        <w:tabs>
          <w:tab w:val="left" w:pos="0"/>
        </w:tabs>
        <w:spacing w:before="240" w:after="240" w:line="240" w:lineRule="atLeast"/>
        <w:ind w:left="360" w:hanging="360"/>
        <w:jc w:val="both"/>
        <w:rPr>
          <w:rFonts w:ascii="Times New Roman" w:hAnsi="Times New Roman" w:cs="Times New Roman"/>
          <w:bCs/>
          <w:sz w:val="24"/>
          <w:szCs w:val="24"/>
        </w:rPr>
      </w:pPr>
      <w:r w:rsidRPr="0056760B">
        <w:rPr>
          <w:rFonts w:ascii="Times New Roman" w:hAnsi="Times New Roman" w:cs="Times New Roman"/>
          <w:bCs/>
          <w:sz w:val="24"/>
          <w:szCs w:val="24"/>
        </w:rPr>
        <w:t>a)Implementare și gestionare sistem ERP ( planificarea resurselor</w:t>
      </w:r>
      <w:r w:rsidR="0043035C" w:rsidRPr="0043035C">
        <w:rPr>
          <w:rFonts w:ascii="Times New Roman" w:hAnsi="Times New Roman" w:cs="Times New Roman"/>
          <w:bCs/>
          <w:sz w:val="24"/>
          <w:szCs w:val="24"/>
        </w:rPr>
        <w:t xml:space="preserve"> </w:t>
      </w:r>
      <w:r w:rsidR="0043035C" w:rsidRPr="0056760B">
        <w:rPr>
          <w:rFonts w:ascii="Times New Roman" w:hAnsi="Times New Roman" w:cs="Times New Roman"/>
          <w:bCs/>
          <w:sz w:val="24"/>
          <w:szCs w:val="24"/>
        </w:rPr>
        <w:t>întreprinderii)- primii 2 ani pentru implementare și ultimii 2 ani funcționare;</w:t>
      </w:r>
    </w:p>
    <w:p w:rsidR="0043035C" w:rsidRPr="0056760B" w:rsidRDefault="0056760B" w:rsidP="0043035C">
      <w:pPr>
        <w:tabs>
          <w:tab w:val="left" w:pos="0"/>
        </w:tabs>
        <w:spacing w:before="240" w:after="240" w:line="240" w:lineRule="atLeast"/>
        <w:ind w:left="360" w:hanging="360"/>
        <w:jc w:val="both"/>
        <w:rPr>
          <w:rFonts w:ascii="Times New Roman" w:hAnsi="Times New Roman" w:cs="Times New Roman"/>
          <w:bCs/>
          <w:sz w:val="24"/>
          <w:szCs w:val="24"/>
        </w:rPr>
      </w:pPr>
      <w:r w:rsidRPr="0056760B">
        <w:rPr>
          <w:rFonts w:ascii="Times New Roman" w:hAnsi="Times New Roman" w:cs="Times New Roman"/>
          <w:bCs/>
          <w:sz w:val="24"/>
          <w:szCs w:val="24"/>
        </w:rPr>
        <w:t>b) SCADA- punerea în funcțiune și actualizarea tuturor sistemelor SCADA</w:t>
      </w:r>
      <w:r w:rsidR="0043035C" w:rsidRPr="0043035C">
        <w:rPr>
          <w:rFonts w:ascii="Times New Roman" w:hAnsi="Times New Roman" w:cs="Times New Roman"/>
          <w:bCs/>
          <w:sz w:val="24"/>
          <w:szCs w:val="24"/>
        </w:rPr>
        <w:t xml:space="preserve"> </w:t>
      </w:r>
      <w:r w:rsidR="0043035C" w:rsidRPr="0056760B">
        <w:rPr>
          <w:rFonts w:ascii="Times New Roman" w:hAnsi="Times New Roman" w:cs="Times New Roman"/>
          <w:bCs/>
          <w:sz w:val="24"/>
          <w:szCs w:val="24"/>
        </w:rPr>
        <w:t>existente în primii 2 ani. Funcționarea în integralitate a sistemelor SCADA</w:t>
      </w:r>
      <w:r w:rsidR="0043035C" w:rsidRPr="0043035C">
        <w:rPr>
          <w:rFonts w:ascii="Times New Roman" w:hAnsi="Times New Roman" w:cs="Times New Roman"/>
          <w:bCs/>
          <w:sz w:val="24"/>
          <w:szCs w:val="24"/>
        </w:rPr>
        <w:t xml:space="preserve"> </w:t>
      </w:r>
      <w:r w:rsidR="0043035C" w:rsidRPr="0056760B">
        <w:rPr>
          <w:rFonts w:ascii="Times New Roman" w:hAnsi="Times New Roman" w:cs="Times New Roman"/>
          <w:bCs/>
          <w:sz w:val="24"/>
          <w:szCs w:val="24"/>
        </w:rPr>
        <w:t>existente în cadrul infrastructurii.</w:t>
      </w:r>
    </w:p>
    <w:p w:rsidR="0043035C" w:rsidRPr="0056760B" w:rsidRDefault="0056760B" w:rsidP="0043035C">
      <w:pPr>
        <w:tabs>
          <w:tab w:val="left" w:pos="0"/>
        </w:tabs>
        <w:spacing w:before="240" w:after="240" w:line="240" w:lineRule="atLeast"/>
        <w:ind w:left="360" w:hanging="360"/>
        <w:jc w:val="both"/>
        <w:rPr>
          <w:rFonts w:ascii="Times New Roman" w:hAnsi="Times New Roman" w:cs="Times New Roman"/>
          <w:bCs/>
          <w:sz w:val="24"/>
          <w:szCs w:val="24"/>
        </w:rPr>
      </w:pPr>
      <w:r w:rsidRPr="0056760B">
        <w:rPr>
          <w:rFonts w:ascii="Times New Roman" w:hAnsi="Times New Roman" w:cs="Times New Roman"/>
          <w:bCs/>
          <w:sz w:val="24"/>
          <w:szCs w:val="24"/>
        </w:rPr>
        <w:t>c) acoperirea cerințelor directivelor privind securitatea rețelelor</w:t>
      </w:r>
      <w:r w:rsidR="0043035C" w:rsidRPr="0043035C">
        <w:rPr>
          <w:rFonts w:ascii="Times New Roman" w:hAnsi="Times New Roman" w:cs="Times New Roman"/>
          <w:bCs/>
          <w:sz w:val="24"/>
          <w:szCs w:val="24"/>
        </w:rPr>
        <w:t xml:space="preserve"> </w:t>
      </w:r>
      <w:r w:rsidR="0043035C" w:rsidRPr="0056760B">
        <w:rPr>
          <w:rFonts w:ascii="Times New Roman" w:hAnsi="Times New Roman" w:cs="Times New Roman"/>
          <w:bCs/>
          <w:sz w:val="24"/>
          <w:szCs w:val="24"/>
        </w:rPr>
        <w:t>informatice. – implementata în primul an de mandat și asigurarea cerințelor</w:t>
      </w:r>
      <w:r w:rsidR="0043035C" w:rsidRPr="0043035C">
        <w:rPr>
          <w:rFonts w:ascii="Times New Roman" w:hAnsi="Times New Roman" w:cs="Times New Roman"/>
          <w:bCs/>
          <w:sz w:val="24"/>
          <w:szCs w:val="24"/>
        </w:rPr>
        <w:t xml:space="preserve"> </w:t>
      </w:r>
      <w:r w:rsidR="0043035C" w:rsidRPr="0056760B">
        <w:rPr>
          <w:rFonts w:ascii="Times New Roman" w:hAnsi="Times New Roman" w:cs="Times New Roman"/>
          <w:bCs/>
          <w:sz w:val="24"/>
          <w:szCs w:val="24"/>
        </w:rPr>
        <w:t>legale pe întreg mandatul.</w:t>
      </w:r>
    </w:p>
    <w:p w:rsidR="0043035C" w:rsidRPr="0056760B" w:rsidRDefault="0056760B" w:rsidP="0043035C">
      <w:pPr>
        <w:tabs>
          <w:tab w:val="left" w:pos="0"/>
        </w:tabs>
        <w:spacing w:before="240" w:after="240" w:line="240" w:lineRule="atLeast"/>
        <w:ind w:left="360" w:hanging="360"/>
        <w:jc w:val="both"/>
        <w:rPr>
          <w:rFonts w:ascii="Times New Roman" w:hAnsi="Times New Roman" w:cs="Times New Roman"/>
          <w:bCs/>
          <w:sz w:val="24"/>
          <w:szCs w:val="24"/>
        </w:rPr>
      </w:pPr>
      <w:r w:rsidRPr="0056760B">
        <w:rPr>
          <w:rFonts w:ascii="Times New Roman" w:hAnsi="Times New Roman" w:cs="Times New Roman"/>
          <w:bCs/>
          <w:sz w:val="24"/>
          <w:szCs w:val="24"/>
        </w:rPr>
        <w:t>d) realizarea sistemului GIS pentru întreaga infrastructura si corelarea cu</w:t>
      </w:r>
      <w:r w:rsidR="0043035C" w:rsidRPr="0043035C">
        <w:rPr>
          <w:rFonts w:ascii="Times New Roman" w:hAnsi="Times New Roman" w:cs="Times New Roman"/>
          <w:bCs/>
          <w:sz w:val="24"/>
          <w:szCs w:val="24"/>
        </w:rPr>
        <w:t xml:space="preserve"> </w:t>
      </w:r>
      <w:r w:rsidR="0043035C" w:rsidRPr="0056760B">
        <w:rPr>
          <w:rFonts w:ascii="Times New Roman" w:hAnsi="Times New Roman" w:cs="Times New Roman"/>
          <w:bCs/>
          <w:sz w:val="24"/>
          <w:szCs w:val="24"/>
        </w:rPr>
        <w:t>bazele de date ERP . – creșterea graduală cu realizarea integrala in ultimul an de</w:t>
      </w:r>
      <w:r w:rsidR="0043035C" w:rsidRPr="0043035C">
        <w:rPr>
          <w:rFonts w:ascii="Times New Roman" w:hAnsi="Times New Roman" w:cs="Times New Roman"/>
          <w:bCs/>
          <w:sz w:val="24"/>
          <w:szCs w:val="24"/>
        </w:rPr>
        <w:t xml:space="preserve"> </w:t>
      </w:r>
      <w:r w:rsidR="0043035C" w:rsidRPr="0056760B">
        <w:rPr>
          <w:rFonts w:ascii="Times New Roman" w:hAnsi="Times New Roman" w:cs="Times New Roman"/>
          <w:bCs/>
          <w:sz w:val="24"/>
          <w:szCs w:val="24"/>
        </w:rPr>
        <w:t>mandat.</w:t>
      </w:r>
    </w:p>
    <w:p w:rsidR="0043035C" w:rsidRPr="0056760B" w:rsidRDefault="0056760B" w:rsidP="0043035C">
      <w:pPr>
        <w:tabs>
          <w:tab w:val="left" w:pos="0"/>
        </w:tabs>
        <w:spacing w:before="240" w:after="240" w:line="240" w:lineRule="atLeast"/>
        <w:ind w:left="360" w:hanging="360"/>
        <w:jc w:val="both"/>
        <w:rPr>
          <w:rFonts w:ascii="Times New Roman" w:hAnsi="Times New Roman" w:cs="Times New Roman"/>
          <w:bCs/>
          <w:sz w:val="24"/>
          <w:szCs w:val="24"/>
        </w:rPr>
      </w:pPr>
      <w:r w:rsidRPr="0056760B">
        <w:rPr>
          <w:rFonts w:ascii="Times New Roman" w:hAnsi="Times New Roman" w:cs="Times New Roman"/>
          <w:bCs/>
          <w:sz w:val="24"/>
          <w:szCs w:val="24"/>
        </w:rPr>
        <w:t>e) asigurarea ghișeului electronic pentru clienții operatorului regional (plata</w:t>
      </w:r>
      <w:r w:rsidR="0043035C" w:rsidRPr="0043035C">
        <w:rPr>
          <w:rFonts w:ascii="Times New Roman" w:hAnsi="Times New Roman" w:cs="Times New Roman"/>
          <w:bCs/>
          <w:sz w:val="24"/>
          <w:szCs w:val="24"/>
        </w:rPr>
        <w:t xml:space="preserve"> </w:t>
      </w:r>
      <w:r w:rsidR="0043035C" w:rsidRPr="0056760B">
        <w:rPr>
          <w:rFonts w:ascii="Times New Roman" w:hAnsi="Times New Roman" w:cs="Times New Roman"/>
          <w:bCs/>
          <w:sz w:val="24"/>
          <w:szCs w:val="24"/>
        </w:rPr>
        <w:t>facturilor, informații privind contul de client, transmiterea de sesizări, încheierea/</w:t>
      </w:r>
      <w:r w:rsidR="0043035C" w:rsidRPr="0043035C">
        <w:rPr>
          <w:rFonts w:ascii="Times New Roman" w:hAnsi="Times New Roman" w:cs="Times New Roman"/>
          <w:bCs/>
          <w:sz w:val="24"/>
          <w:szCs w:val="24"/>
        </w:rPr>
        <w:t xml:space="preserve"> </w:t>
      </w:r>
      <w:r w:rsidR="0043035C" w:rsidRPr="0056760B">
        <w:rPr>
          <w:rFonts w:ascii="Times New Roman" w:hAnsi="Times New Roman" w:cs="Times New Roman"/>
          <w:bCs/>
          <w:sz w:val="24"/>
          <w:szCs w:val="24"/>
        </w:rPr>
        <w:t>rezilierea de contracte etc.) – realizarea acestui obiectiv în totalitate în fiecare an</w:t>
      </w:r>
      <w:r w:rsidR="0043035C" w:rsidRPr="0043035C">
        <w:rPr>
          <w:rFonts w:ascii="Times New Roman" w:hAnsi="Times New Roman" w:cs="Times New Roman"/>
          <w:bCs/>
          <w:sz w:val="24"/>
          <w:szCs w:val="24"/>
        </w:rPr>
        <w:t xml:space="preserve"> </w:t>
      </w:r>
      <w:r w:rsidR="0043035C" w:rsidRPr="0056760B">
        <w:rPr>
          <w:rFonts w:ascii="Times New Roman" w:hAnsi="Times New Roman" w:cs="Times New Roman"/>
          <w:bCs/>
          <w:sz w:val="24"/>
          <w:szCs w:val="24"/>
        </w:rPr>
        <w:t>de mandate.</w:t>
      </w:r>
    </w:p>
    <w:p w:rsidR="0043035C" w:rsidRPr="0043035C" w:rsidRDefault="0043035C" w:rsidP="0043035C">
      <w:pPr>
        <w:pStyle w:val="ListParagraph"/>
        <w:numPr>
          <w:ilvl w:val="0"/>
          <w:numId w:val="20"/>
        </w:numPr>
        <w:tabs>
          <w:tab w:val="left" w:pos="0"/>
        </w:tabs>
        <w:spacing w:before="240" w:after="240" w:line="240" w:lineRule="atLeast"/>
        <w:jc w:val="both"/>
        <w:rPr>
          <w:rFonts w:ascii="Times New Roman" w:hAnsi="Times New Roman" w:cs="Times New Roman"/>
          <w:bCs/>
          <w:sz w:val="24"/>
          <w:szCs w:val="24"/>
        </w:rPr>
      </w:pPr>
      <w:r w:rsidRPr="0043035C">
        <w:rPr>
          <w:rFonts w:ascii="Times New Roman" w:hAnsi="Times New Roman" w:cs="Times New Roman"/>
          <w:bCs/>
          <w:sz w:val="24"/>
          <w:szCs w:val="24"/>
        </w:rPr>
        <w:t>Implementarea ”Proiectului Regional de dezvoltare a infrastructurii de apă și apă uzată pentru aria de operare a operatorului regional în județele Călărași și Ialomița, în perioada 2014-2020.”</w:t>
      </w:r>
    </w:p>
    <w:p w:rsidR="0043035C" w:rsidRPr="0056760B" w:rsidRDefault="0056760B" w:rsidP="0043035C">
      <w:pPr>
        <w:tabs>
          <w:tab w:val="left" w:pos="0"/>
        </w:tabs>
        <w:spacing w:before="240" w:after="240" w:line="240" w:lineRule="atLeast"/>
        <w:ind w:left="360" w:hanging="360"/>
        <w:jc w:val="both"/>
        <w:rPr>
          <w:rFonts w:ascii="Times New Roman" w:hAnsi="Times New Roman" w:cs="Times New Roman"/>
          <w:bCs/>
          <w:sz w:val="24"/>
          <w:szCs w:val="24"/>
        </w:rPr>
      </w:pPr>
      <w:r w:rsidRPr="00B11C9D">
        <w:rPr>
          <w:rFonts w:ascii="Times New Roman" w:hAnsi="Times New Roman" w:cs="Times New Roman"/>
          <w:b/>
          <w:bCs/>
          <w:sz w:val="24"/>
          <w:szCs w:val="24"/>
          <w:u w:val="single"/>
        </w:rPr>
        <w:t>Obiectiv:</w:t>
      </w:r>
      <w:r w:rsidRPr="0056760B">
        <w:rPr>
          <w:rFonts w:ascii="Times New Roman" w:hAnsi="Times New Roman" w:cs="Times New Roman"/>
          <w:bCs/>
          <w:sz w:val="24"/>
          <w:szCs w:val="24"/>
        </w:rPr>
        <w:t xml:space="preserve"> Finalizarea tuturor investițiilor prevăzute în Studiul de Fezabilitate</w:t>
      </w:r>
      <w:r w:rsidR="0043035C" w:rsidRPr="0043035C">
        <w:rPr>
          <w:rFonts w:ascii="Times New Roman" w:hAnsi="Times New Roman" w:cs="Times New Roman"/>
          <w:bCs/>
          <w:sz w:val="24"/>
          <w:szCs w:val="24"/>
        </w:rPr>
        <w:t xml:space="preserve"> </w:t>
      </w:r>
      <w:r w:rsidR="0043035C" w:rsidRPr="0056760B">
        <w:rPr>
          <w:rFonts w:ascii="Times New Roman" w:hAnsi="Times New Roman" w:cs="Times New Roman"/>
          <w:bCs/>
          <w:sz w:val="24"/>
          <w:szCs w:val="24"/>
        </w:rPr>
        <w:t>aprobat.</w:t>
      </w:r>
    </w:p>
    <w:p w:rsidR="0043035C" w:rsidRPr="0043035C" w:rsidRDefault="0056760B" w:rsidP="0043035C">
      <w:pPr>
        <w:pStyle w:val="ListParagraph"/>
        <w:numPr>
          <w:ilvl w:val="0"/>
          <w:numId w:val="20"/>
        </w:numPr>
        <w:tabs>
          <w:tab w:val="left" w:pos="0"/>
        </w:tabs>
        <w:spacing w:before="240" w:after="240" w:line="240" w:lineRule="atLeast"/>
        <w:jc w:val="both"/>
        <w:rPr>
          <w:rFonts w:ascii="Times New Roman" w:hAnsi="Times New Roman" w:cs="Times New Roman"/>
          <w:bCs/>
          <w:sz w:val="24"/>
          <w:szCs w:val="24"/>
        </w:rPr>
      </w:pPr>
      <w:r w:rsidRPr="0043035C">
        <w:rPr>
          <w:rFonts w:ascii="Times New Roman" w:hAnsi="Times New Roman" w:cs="Times New Roman"/>
          <w:bCs/>
          <w:sz w:val="24"/>
          <w:szCs w:val="24"/>
        </w:rPr>
        <w:lastRenderedPageBreak/>
        <w:t>Creșterea independenței energetice a operatorului regional, în condiții</w:t>
      </w:r>
      <w:r w:rsidR="0043035C" w:rsidRPr="0043035C">
        <w:rPr>
          <w:rFonts w:ascii="Times New Roman" w:hAnsi="Times New Roman" w:cs="Times New Roman"/>
          <w:bCs/>
          <w:sz w:val="24"/>
          <w:szCs w:val="24"/>
        </w:rPr>
        <w:t xml:space="preserve"> de eficientizare a costurilor privind energia;</w:t>
      </w:r>
    </w:p>
    <w:p w:rsidR="0043035C" w:rsidRPr="00A01D12" w:rsidRDefault="0056760B" w:rsidP="0043035C">
      <w:pPr>
        <w:tabs>
          <w:tab w:val="left" w:pos="0"/>
        </w:tabs>
        <w:spacing w:before="240" w:after="240" w:line="240" w:lineRule="atLeast"/>
        <w:ind w:left="360" w:hanging="360"/>
        <w:jc w:val="both"/>
        <w:rPr>
          <w:rFonts w:ascii="Times New Roman" w:hAnsi="Times New Roman" w:cs="Times New Roman"/>
          <w:bCs/>
          <w:sz w:val="24"/>
          <w:szCs w:val="24"/>
          <w:lang w:val="es-ES"/>
        </w:rPr>
      </w:pPr>
      <w:r w:rsidRPr="00A01D12">
        <w:rPr>
          <w:rFonts w:ascii="Times New Roman" w:hAnsi="Times New Roman" w:cs="Times New Roman"/>
          <w:b/>
          <w:bCs/>
          <w:sz w:val="24"/>
          <w:szCs w:val="24"/>
          <w:u w:val="single"/>
          <w:lang w:val="es-ES"/>
        </w:rPr>
        <w:t>Obiectiv:</w:t>
      </w:r>
      <w:r w:rsidRPr="00A01D12">
        <w:rPr>
          <w:rFonts w:ascii="Times New Roman" w:hAnsi="Times New Roman" w:cs="Times New Roman"/>
          <w:bCs/>
          <w:sz w:val="24"/>
          <w:szCs w:val="24"/>
          <w:lang w:val="es-ES"/>
        </w:rPr>
        <w:t xml:space="preserve"> Creșterea independenței energetice a operatorului în vederea</w:t>
      </w:r>
      <w:r w:rsidR="0043035C" w:rsidRPr="00A01D12">
        <w:rPr>
          <w:rFonts w:ascii="Times New Roman" w:hAnsi="Times New Roman" w:cs="Times New Roman"/>
          <w:bCs/>
          <w:sz w:val="24"/>
          <w:szCs w:val="24"/>
          <w:lang w:val="es-ES"/>
        </w:rPr>
        <w:t xml:space="preserve"> eficientizării costurilor privind energia. Creșterea anuală a producției de energie cu 10% față de anul începerii mandatului.</w:t>
      </w:r>
    </w:p>
    <w:p w:rsidR="0056760B" w:rsidRPr="00A01D12" w:rsidRDefault="0056760B" w:rsidP="0043035C">
      <w:pPr>
        <w:pStyle w:val="ListParagraph"/>
        <w:numPr>
          <w:ilvl w:val="0"/>
          <w:numId w:val="20"/>
        </w:numPr>
        <w:tabs>
          <w:tab w:val="left" w:pos="0"/>
        </w:tabs>
        <w:spacing w:before="240" w:after="240" w:line="240" w:lineRule="atLeast"/>
        <w:jc w:val="both"/>
        <w:rPr>
          <w:rFonts w:ascii="Times New Roman" w:hAnsi="Times New Roman" w:cs="Times New Roman"/>
          <w:bCs/>
          <w:sz w:val="24"/>
          <w:szCs w:val="24"/>
          <w:lang w:val="es-ES"/>
        </w:rPr>
      </w:pPr>
      <w:r w:rsidRPr="00A01D12">
        <w:rPr>
          <w:rFonts w:ascii="Times New Roman" w:hAnsi="Times New Roman" w:cs="Times New Roman"/>
          <w:bCs/>
          <w:sz w:val="24"/>
          <w:szCs w:val="24"/>
          <w:lang w:val="es-ES"/>
        </w:rPr>
        <w:t>Scăderea nivelului pierderilor de apă a operatorului regional;</w:t>
      </w:r>
    </w:p>
    <w:p w:rsidR="009D35D1" w:rsidRPr="00A01D12" w:rsidRDefault="0056760B" w:rsidP="0056760B">
      <w:pPr>
        <w:tabs>
          <w:tab w:val="left" w:pos="0"/>
        </w:tabs>
        <w:spacing w:before="240" w:after="240" w:line="240" w:lineRule="atLeast"/>
        <w:ind w:left="360" w:hanging="360"/>
        <w:jc w:val="both"/>
        <w:rPr>
          <w:rFonts w:ascii="Times New Roman" w:hAnsi="Times New Roman" w:cs="Times New Roman"/>
          <w:bCs/>
          <w:sz w:val="24"/>
          <w:szCs w:val="24"/>
          <w:lang w:val="es-ES"/>
        </w:rPr>
      </w:pPr>
      <w:r w:rsidRPr="00A01D12">
        <w:rPr>
          <w:rFonts w:ascii="Times New Roman" w:hAnsi="Times New Roman" w:cs="Times New Roman"/>
          <w:b/>
          <w:bCs/>
          <w:sz w:val="24"/>
          <w:szCs w:val="24"/>
          <w:u w:val="single"/>
          <w:lang w:val="es-ES"/>
        </w:rPr>
        <w:t>Obiectiv:</w:t>
      </w:r>
      <w:r w:rsidRPr="00A01D12">
        <w:rPr>
          <w:rFonts w:ascii="Times New Roman" w:hAnsi="Times New Roman" w:cs="Times New Roman"/>
          <w:bCs/>
          <w:sz w:val="24"/>
          <w:szCs w:val="24"/>
          <w:lang w:val="es-ES"/>
        </w:rPr>
        <w:t xml:space="preserve"> Scăderea nivelului pierderilor de apă în fiecare an cu 5%.</w:t>
      </w:r>
    </w:p>
    <w:p w:rsidR="009D35D1" w:rsidRPr="00A01D12" w:rsidRDefault="00D6292E" w:rsidP="00D6292E">
      <w:pPr>
        <w:pStyle w:val="ListParagraph"/>
        <w:numPr>
          <w:ilvl w:val="0"/>
          <w:numId w:val="21"/>
        </w:numPr>
        <w:tabs>
          <w:tab w:val="left" w:pos="0"/>
          <w:tab w:val="left" w:pos="360"/>
        </w:tabs>
        <w:spacing w:before="240" w:after="0" w:line="240" w:lineRule="auto"/>
        <w:ind w:left="360" w:firstLine="0"/>
        <w:jc w:val="both"/>
        <w:rPr>
          <w:rFonts w:ascii="Times New Roman" w:hAnsi="Times New Roman" w:cs="Times New Roman"/>
          <w:b/>
          <w:bCs/>
          <w:sz w:val="24"/>
          <w:szCs w:val="24"/>
          <w:lang w:val="es-ES"/>
        </w:rPr>
      </w:pPr>
      <w:r w:rsidRPr="00A01D12">
        <w:rPr>
          <w:rFonts w:ascii="Times New Roman" w:hAnsi="Times New Roman" w:cs="Times New Roman"/>
          <w:b/>
          <w:bCs/>
          <w:sz w:val="28"/>
          <w:szCs w:val="28"/>
          <w:lang w:val="es-ES"/>
        </w:rPr>
        <w:t xml:space="preserve"> Nivelul minim al indicatorilor financiari și nefinanciari </w:t>
      </w:r>
    </w:p>
    <w:p w:rsidR="009D35D1" w:rsidRPr="00A01D12" w:rsidRDefault="009D35D1" w:rsidP="009D35D1">
      <w:pPr>
        <w:tabs>
          <w:tab w:val="left" w:pos="0"/>
          <w:tab w:val="left" w:pos="360"/>
        </w:tabs>
        <w:spacing w:after="0" w:line="240" w:lineRule="auto"/>
        <w:jc w:val="both"/>
        <w:rPr>
          <w:rFonts w:ascii="Times New Roman" w:hAnsi="Times New Roman" w:cs="Times New Roman"/>
          <w:bCs/>
          <w:sz w:val="24"/>
          <w:szCs w:val="24"/>
          <w:lang w:val="es-ES"/>
        </w:rPr>
      </w:pPr>
    </w:p>
    <w:p w:rsidR="00D6292E" w:rsidRPr="00A01D12" w:rsidRDefault="00D6292E" w:rsidP="00D6292E">
      <w:pPr>
        <w:tabs>
          <w:tab w:val="left" w:pos="0"/>
          <w:tab w:val="left" w:pos="360"/>
        </w:tabs>
        <w:spacing w:after="0" w:line="240" w:lineRule="auto"/>
        <w:jc w:val="both"/>
        <w:rPr>
          <w:rFonts w:ascii="Times New Roman" w:hAnsi="Times New Roman" w:cs="Times New Roman"/>
          <w:bCs/>
          <w:sz w:val="24"/>
          <w:szCs w:val="24"/>
          <w:lang w:val="es-ES"/>
        </w:rPr>
      </w:pPr>
      <w:r w:rsidRPr="00A01D12">
        <w:rPr>
          <w:rFonts w:ascii="Times New Roman" w:hAnsi="Times New Roman" w:cs="Times New Roman"/>
          <w:bCs/>
          <w:sz w:val="24"/>
          <w:szCs w:val="24"/>
          <w:lang w:val="es-ES"/>
        </w:rPr>
        <w:t>Indicatori obligatorii, stabiliți prin Ordinul nr. 651/2024 privind stabilirea nivelului minim al indicatorilor de performanță la întreprinderile publice, emis de Președintele Agenției pentru Monitorizarea și Evaluarea Performanțelor Întreprinderilor Publice.</w:t>
      </w:r>
    </w:p>
    <w:p w:rsidR="00D6292E" w:rsidRPr="00A01D12" w:rsidRDefault="00D6292E" w:rsidP="00D6292E">
      <w:pPr>
        <w:tabs>
          <w:tab w:val="left" w:pos="0"/>
          <w:tab w:val="left" w:pos="360"/>
        </w:tabs>
        <w:spacing w:after="0" w:line="240" w:lineRule="auto"/>
        <w:jc w:val="both"/>
        <w:rPr>
          <w:rFonts w:ascii="Times New Roman" w:hAnsi="Times New Roman" w:cs="Times New Roman"/>
          <w:bCs/>
          <w:sz w:val="24"/>
          <w:szCs w:val="24"/>
          <w:lang w:val="es-ES"/>
        </w:rPr>
      </w:pPr>
    </w:p>
    <w:p w:rsidR="00D6292E" w:rsidRPr="00A01D12" w:rsidRDefault="00D6292E" w:rsidP="00D6292E">
      <w:pPr>
        <w:tabs>
          <w:tab w:val="left" w:pos="0"/>
          <w:tab w:val="left" w:pos="360"/>
        </w:tabs>
        <w:spacing w:after="0" w:line="240" w:lineRule="auto"/>
        <w:jc w:val="both"/>
        <w:rPr>
          <w:rFonts w:ascii="Times New Roman" w:hAnsi="Times New Roman" w:cs="Times New Roman"/>
          <w:bCs/>
          <w:sz w:val="24"/>
          <w:szCs w:val="24"/>
          <w:lang w:val="es-ES"/>
        </w:rPr>
      </w:pPr>
    </w:p>
    <w:p w:rsidR="00D6292E" w:rsidRPr="00A01D12" w:rsidRDefault="00D6292E" w:rsidP="00D6292E">
      <w:pPr>
        <w:tabs>
          <w:tab w:val="left" w:pos="0"/>
          <w:tab w:val="left" w:pos="360"/>
        </w:tabs>
        <w:spacing w:after="0" w:line="240" w:lineRule="auto"/>
        <w:jc w:val="center"/>
        <w:rPr>
          <w:rFonts w:ascii="Times New Roman" w:hAnsi="Times New Roman" w:cs="Times New Roman"/>
          <w:b/>
          <w:bCs/>
          <w:sz w:val="24"/>
          <w:szCs w:val="24"/>
          <w:lang w:val="es-ES"/>
        </w:rPr>
      </w:pPr>
      <w:r w:rsidRPr="00A01D12">
        <w:rPr>
          <w:rFonts w:ascii="Times New Roman" w:hAnsi="Times New Roman" w:cs="Times New Roman"/>
          <w:b/>
          <w:bCs/>
          <w:sz w:val="24"/>
          <w:szCs w:val="24"/>
          <w:lang w:val="es-ES"/>
        </w:rPr>
        <w:t>INDICATORI FINANCIARI</w:t>
      </w:r>
    </w:p>
    <w:p w:rsidR="009D35D1" w:rsidRPr="00A01D12" w:rsidRDefault="00D6292E" w:rsidP="00D6292E">
      <w:pPr>
        <w:tabs>
          <w:tab w:val="left" w:pos="0"/>
          <w:tab w:val="left" w:pos="360"/>
        </w:tabs>
        <w:spacing w:after="0" w:line="240" w:lineRule="auto"/>
        <w:jc w:val="center"/>
        <w:rPr>
          <w:rFonts w:ascii="Times New Roman" w:hAnsi="Times New Roman" w:cs="Times New Roman"/>
          <w:b/>
          <w:bCs/>
          <w:sz w:val="24"/>
          <w:szCs w:val="24"/>
          <w:lang w:val="es-ES"/>
        </w:rPr>
      </w:pPr>
      <w:r w:rsidRPr="00A01D12">
        <w:rPr>
          <w:rFonts w:ascii="Times New Roman" w:hAnsi="Times New Roman" w:cs="Times New Roman"/>
          <w:b/>
          <w:bCs/>
          <w:sz w:val="24"/>
          <w:szCs w:val="24"/>
          <w:lang w:val="es-ES"/>
        </w:rPr>
        <w:t>Politica de investiții</w:t>
      </w:r>
    </w:p>
    <w:p w:rsidR="00557EA1" w:rsidRPr="00A01D12" w:rsidRDefault="00557EA1" w:rsidP="00557EA1">
      <w:pPr>
        <w:tabs>
          <w:tab w:val="left" w:pos="0"/>
          <w:tab w:val="left" w:pos="360"/>
        </w:tabs>
        <w:spacing w:after="0" w:line="240" w:lineRule="auto"/>
        <w:jc w:val="both"/>
        <w:rPr>
          <w:rFonts w:ascii="Times New Roman" w:hAnsi="Times New Roman" w:cs="Times New Roman"/>
          <w:bCs/>
          <w:sz w:val="24"/>
          <w:szCs w:val="24"/>
          <w:lang w:val="es-ES"/>
        </w:rPr>
      </w:pPr>
    </w:p>
    <w:p w:rsidR="00D6292E" w:rsidRPr="00A01D12" w:rsidRDefault="00D6292E" w:rsidP="00D6292E">
      <w:pPr>
        <w:tabs>
          <w:tab w:val="left" w:pos="0"/>
          <w:tab w:val="left" w:pos="360"/>
        </w:tabs>
        <w:spacing w:after="0" w:line="240" w:lineRule="auto"/>
        <w:jc w:val="both"/>
        <w:rPr>
          <w:rFonts w:ascii="Times New Roman" w:hAnsi="Times New Roman" w:cs="Times New Roman"/>
          <w:bCs/>
          <w:sz w:val="24"/>
          <w:szCs w:val="24"/>
          <w:lang w:val="es-ES"/>
        </w:rPr>
      </w:pPr>
      <w:r w:rsidRPr="00A01D12">
        <w:rPr>
          <w:rFonts w:ascii="Times New Roman" w:hAnsi="Times New Roman" w:cs="Times New Roman"/>
          <w:bCs/>
          <w:sz w:val="24"/>
          <w:szCs w:val="24"/>
          <w:lang w:val="es-ES"/>
        </w:rPr>
        <w:t>Rata cheltuielilor de capital                                                                                                  5,98%</w:t>
      </w:r>
    </w:p>
    <w:p w:rsidR="00557EA1" w:rsidRPr="00A01D12" w:rsidRDefault="00D6292E" w:rsidP="00D6292E">
      <w:pPr>
        <w:tabs>
          <w:tab w:val="left" w:pos="0"/>
          <w:tab w:val="left" w:pos="360"/>
        </w:tabs>
        <w:spacing w:after="0" w:line="240" w:lineRule="auto"/>
        <w:jc w:val="both"/>
        <w:rPr>
          <w:rFonts w:ascii="Times New Roman" w:hAnsi="Times New Roman" w:cs="Times New Roman"/>
          <w:bCs/>
          <w:sz w:val="24"/>
          <w:szCs w:val="24"/>
          <w:lang w:val="es-ES"/>
        </w:rPr>
      </w:pPr>
      <w:r w:rsidRPr="00A01D12">
        <w:rPr>
          <w:rFonts w:ascii="Times New Roman" w:hAnsi="Times New Roman" w:cs="Times New Roman"/>
          <w:bCs/>
          <w:sz w:val="24"/>
          <w:szCs w:val="24"/>
          <w:lang w:val="es-ES"/>
        </w:rPr>
        <w:t>Rata cheltuielilor pentru cercetare și dezvoltare                                                                   0%</w:t>
      </w:r>
    </w:p>
    <w:p w:rsidR="00557EA1" w:rsidRPr="00A01D12" w:rsidRDefault="00557EA1" w:rsidP="00557EA1">
      <w:pPr>
        <w:tabs>
          <w:tab w:val="left" w:pos="0"/>
          <w:tab w:val="left" w:pos="360"/>
        </w:tabs>
        <w:spacing w:after="0" w:line="240" w:lineRule="auto"/>
        <w:jc w:val="both"/>
        <w:rPr>
          <w:rFonts w:ascii="Times New Roman" w:hAnsi="Times New Roman" w:cs="Times New Roman"/>
          <w:bCs/>
          <w:sz w:val="24"/>
          <w:szCs w:val="24"/>
          <w:lang w:val="es-ES"/>
        </w:rPr>
      </w:pPr>
    </w:p>
    <w:p w:rsidR="009D35D1" w:rsidRPr="00A01D12" w:rsidRDefault="009D35D1" w:rsidP="009D35D1">
      <w:pPr>
        <w:tabs>
          <w:tab w:val="left" w:pos="0"/>
          <w:tab w:val="left" w:pos="360"/>
        </w:tabs>
        <w:spacing w:after="0" w:line="240" w:lineRule="auto"/>
        <w:jc w:val="both"/>
        <w:rPr>
          <w:rFonts w:ascii="Times New Roman" w:hAnsi="Times New Roman" w:cs="Times New Roman"/>
          <w:bCs/>
          <w:sz w:val="24"/>
          <w:szCs w:val="24"/>
          <w:lang w:val="es-ES"/>
        </w:rPr>
      </w:pPr>
    </w:p>
    <w:p w:rsidR="00D6292E" w:rsidRPr="00A01D12" w:rsidRDefault="00D6292E" w:rsidP="00D6292E">
      <w:pPr>
        <w:tabs>
          <w:tab w:val="left" w:pos="0"/>
          <w:tab w:val="left" w:pos="810"/>
        </w:tabs>
        <w:spacing w:after="0" w:line="240" w:lineRule="auto"/>
        <w:jc w:val="center"/>
        <w:rPr>
          <w:rFonts w:ascii="Times New Roman" w:hAnsi="Times New Roman" w:cs="Times New Roman"/>
          <w:b/>
          <w:bCs/>
          <w:sz w:val="24"/>
          <w:szCs w:val="24"/>
          <w:lang w:val="es-ES"/>
        </w:rPr>
      </w:pPr>
      <w:r w:rsidRPr="00A01D12">
        <w:rPr>
          <w:rFonts w:ascii="Times New Roman" w:hAnsi="Times New Roman" w:cs="Times New Roman"/>
          <w:b/>
          <w:bCs/>
          <w:sz w:val="24"/>
          <w:szCs w:val="24"/>
          <w:lang w:val="es-ES"/>
        </w:rPr>
        <w:t>Finanțarea</w:t>
      </w:r>
    </w:p>
    <w:p w:rsidR="00D6292E" w:rsidRPr="00A01D12" w:rsidRDefault="00D6292E" w:rsidP="00D6292E">
      <w:pPr>
        <w:tabs>
          <w:tab w:val="left" w:pos="0"/>
          <w:tab w:val="left" w:pos="810"/>
        </w:tabs>
        <w:spacing w:after="0" w:line="240" w:lineRule="auto"/>
        <w:jc w:val="both"/>
        <w:rPr>
          <w:rFonts w:ascii="Times New Roman" w:hAnsi="Times New Roman" w:cs="Times New Roman"/>
          <w:bCs/>
          <w:sz w:val="24"/>
          <w:szCs w:val="24"/>
          <w:lang w:val="es-ES"/>
        </w:rPr>
      </w:pPr>
      <w:r w:rsidRPr="00A01D12">
        <w:rPr>
          <w:rFonts w:ascii="Times New Roman" w:hAnsi="Times New Roman" w:cs="Times New Roman"/>
          <w:bCs/>
          <w:sz w:val="24"/>
          <w:szCs w:val="24"/>
          <w:lang w:val="es-ES"/>
        </w:rPr>
        <w:t>Rata lichidității curente                                                                                                         1,00</w:t>
      </w:r>
    </w:p>
    <w:p w:rsidR="00D6292E" w:rsidRPr="00A01D12" w:rsidRDefault="00D6292E" w:rsidP="00D6292E">
      <w:pPr>
        <w:tabs>
          <w:tab w:val="left" w:pos="0"/>
          <w:tab w:val="left" w:pos="810"/>
        </w:tabs>
        <w:spacing w:after="0" w:line="240" w:lineRule="auto"/>
        <w:jc w:val="both"/>
        <w:rPr>
          <w:rFonts w:ascii="Times New Roman" w:hAnsi="Times New Roman" w:cs="Times New Roman"/>
          <w:bCs/>
          <w:sz w:val="24"/>
          <w:szCs w:val="24"/>
          <w:lang w:val="es-ES"/>
        </w:rPr>
      </w:pPr>
      <w:r w:rsidRPr="00A01D12">
        <w:rPr>
          <w:rFonts w:ascii="Times New Roman" w:hAnsi="Times New Roman" w:cs="Times New Roman"/>
          <w:bCs/>
          <w:sz w:val="24"/>
          <w:szCs w:val="24"/>
          <w:lang w:val="es-ES"/>
        </w:rPr>
        <w:t>Lichiditatea imediată/Test Acid                                                                                            0,80</w:t>
      </w:r>
    </w:p>
    <w:p w:rsidR="00D6292E" w:rsidRPr="00A01D12" w:rsidRDefault="00D6292E" w:rsidP="00D6292E">
      <w:pPr>
        <w:tabs>
          <w:tab w:val="left" w:pos="0"/>
          <w:tab w:val="left" w:pos="810"/>
        </w:tabs>
        <w:spacing w:after="0" w:line="240" w:lineRule="auto"/>
        <w:jc w:val="both"/>
        <w:rPr>
          <w:rFonts w:ascii="Times New Roman" w:hAnsi="Times New Roman" w:cs="Times New Roman"/>
          <w:bCs/>
          <w:sz w:val="24"/>
          <w:szCs w:val="24"/>
          <w:lang w:val="es-ES"/>
        </w:rPr>
      </w:pPr>
      <w:r w:rsidRPr="00A01D12">
        <w:rPr>
          <w:rFonts w:ascii="Times New Roman" w:hAnsi="Times New Roman" w:cs="Times New Roman"/>
          <w:bCs/>
          <w:sz w:val="24"/>
          <w:szCs w:val="24"/>
          <w:lang w:val="es-ES"/>
        </w:rPr>
        <w:t>Levierul                                                                                                                              &gt;0 - &lt;1</w:t>
      </w:r>
    </w:p>
    <w:p w:rsidR="00D6292E" w:rsidRPr="00A01D12" w:rsidRDefault="00D6292E" w:rsidP="00D6292E">
      <w:pPr>
        <w:tabs>
          <w:tab w:val="left" w:pos="0"/>
          <w:tab w:val="left" w:pos="810"/>
        </w:tabs>
        <w:spacing w:after="0" w:line="240" w:lineRule="auto"/>
        <w:jc w:val="both"/>
        <w:rPr>
          <w:rFonts w:ascii="Times New Roman" w:hAnsi="Times New Roman" w:cs="Times New Roman"/>
          <w:bCs/>
          <w:sz w:val="24"/>
          <w:szCs w:val="24"/>
          <w:lang w:val="es-ES"/>
        </w:rPr>
      </w:pPr>
      <w:r w:rsidRPr="00A01D12">
        <w:rPr>
          <w:rFonts w:ascii="Times New Roman" w:hAnsi="Times New Roman" w:cs="Times New Roman"/>
          <w:bCs/>
          <w:sz w:val="24"/>
          <w:szCs w:val="24"/>
          <w:lang w:val="es-ES"/>
        </w:rPr>
        <w:t>Raportul dintre datorie/ EBITDA3                                                                                      ) &gt;0</w:t>
      </w:r>
    </w:p>
    <w:p w:rsidR="00D6292E" w:rsidRPr="00A01D12" w:rsidRDefault="00D6292E" w:rsidP="00D6292E">
      <w:pPr>
        <w:tabs>
          <w:tab w:val="left" w:pos="0"/>
          <w:tab w:val="left" w:pos="810"/>
        </w:tabs>
        <w:spacing w:after="0" w:line="240" w:lineRule="auto"/>
        <w:jc w:val="center"/>
        <w:rPr>
          <w:rFonts w:ascii="Times New Roman" w:hAnsi="Times New Roman" w:cs="Times New Roman"/>
          <w:b/>
          <w:bCs/>
          <w:sz w:val="24"/>
          <w:szCs w:val="24"/>
          <w:lang w:val="es-ES"/>
        </w:rPr>
      </w:pPr>
      <w:r w:rsidRPr="00A01D12">
        <w:rPr>
          <w:rFonts w:ascii="Times New Roman" w:hAnsi="Times New Roman" w:cs="Times New Roman"/>
          <w:b/>
          <w:bCs/>
          <w:sz w:val="24"/>
          <w:szCs w:val="24"/>
          <w:lang w:val="es-ES"/>
        </w:rPr>
        <w:t>Operațiuni</w:t>
      </w:r>
    </w:p>
    <w:p w:rsidR="00D6292E" w:rsidRPr="00A01D12" w:rsidRDefault="00D6292E" w:rsidP="00D6292E">
      <w:pPr>
        <w:tabs>
          <w:tab w:val="left" w:pos="0"/>
          <w:tab w:val="left" w:pos="810"/>
        </w:tabs>
        <w:spacing w:after="0" w:line="240" w:lineRule="auto"/>
        <w:jc w:val="both"/>
        <w:rPr>
          <w:rFonts w:ascii="Times New Roman" w:hAnsi="Times New Roman" w:cs="Times New Roman"/>
          <w:bCs/>
          <w:sz w:val="24"/>
          <w:szCs w:val="24"/>
          <w:lang w:val="es-ES"/>
        </w:rPr>
      </w:pPr>
      <w:r w:rsidRPr="00A01D12">
        <w:rPr>
          <w:rFonts w:ascii="Times New Roman" w:hAnsi="Times New Roman" w:cs="Times New Roman"/>
          <w:bCs/>
          <w:sz w:val="24"/>
          <w:szCs w:val="24"/>
          <w:lang w:val="es-ES"/>
        </w:rPr>
        <w:t>Rata de rotație a activelor                                                                                                      0,73</w:t>
      </w:r>
    </w:p>
    <w:p w:rsidR="00D6292E" w:rsidRPr="00A01D12" w:rsidRDefault="00D6292E" w:rsidP="00D6292E">
      <w:pPr>
        <w:tabs>
          <w:tab w:val="left" w:pos="0"/>
          <w:tab w:val="left" w:pos="810"/>
        </w:tabs>
        <w:spacing w:after="0" w:line="240" w:lineRule="auto"/>
        <w:jc w:val="both"/>
        <w:rPr>
          <w:rFonts w:ascii="Times New Roman" w:hAnsi="Times New Roman" w:cs="Times New Roman"/>
          <w:bCs/>
          <w:sz w:val="24"/>
          <w:szCs w:val="24"/>
          <w:lang w:val="es-ES"/>
        </w:rPr>
      </w:pPr>
      <w:r w:rsidRPr="00A01D12">
        <w:rPr>
          <w:rFonts w:ascii="Times New Roman" w:hAnsi="Times New Roman" w:cs="Times New Roman"/>
          <w:bCs/>
          <w:sz w:val="24"/>
          <w:szCs w:val="24"/>
          <w:lang w:val="es-ES"/>
        </w:rPr>
        <w:t>Rata de rotație a stocurilor                                                                                                     0,33</w:t>
      </w:r>
    </w:p>
    <w:p w:rsidR="00D6292E" w:rsidRPr="00A01D12" w:rsidRDefault="00D6292E" w:rsidP="00D6292E">
      <w:pPr>
        <w:tabs>
          <w:tab w:val="left" w:pos="0"/>
          <w:tab w:val="left" w:pos="810"/>
        </w:tabs>
        <w:spacing w:after="0" w:line="240" w:lineRule="auto"/>
        <w:jc w:val="both"/>
        <w:rPr>
          <w:rFonts w:ascii="Times New Roman" w:hAnsi="Times New Roman" w:cs="Times New Roman"/>
          <w:bCs/>
          <w:sz w:val="24"/>
          <w:szCs w:val="24"/>
          <w:lang w:val="es-ES"/>
        </w:rPr>
      </w:pPr>
      <w:r w:rsidRPr="00A01D12">
        <w:rPr>
          <w:rFonts w:ascii="Times New Roman" w:hAnsi="Times New Roman" w:cs="Times New Roman"/>
          <w:bCs/>
          <w:sz w:val="24"/>
          <w:szCs w:val="24"/>
          <w:lang w:val="es-ES"/>
        </w:rPr>
        <w:t>Rata de rotație a creanțelor                                                                                                    4,65</w:t>
      </w:r>
    </w:p>
    <w:p w:rsidR="00D6292E" w:rsidRPr="00A01D12" w:rsidRDefault="00D6292E" w:rsidP="00D6292E">
      <w:pPr>
        <w:tabs>
          <w:tab w:val="left" w:pos="0"/>
          <w:tab w:val="left" w:pos="810"/>
        </w:tabs>
        <w:spacing w:after="0" w:line="240" w:lineRule="auto"/>
        <w:jc w:val="center"/>
        <w:rPr>
          <w:rFonts w:ascii="Times New Roman" w:hAnsi="Times New Roman" w:cs="Times New Roman"/>
          <w:b/>
          <w:bCs/>
          <w:sz w:val="24"/>
          <w:szCs w:val="24"/>
          <w:lang w:val="es-ES"/>
        </w:rPr>
      </w:pPr>
      <w:r w:rsidRPr="00A01D12">
        <w:rPr>
          <w:rFonts w:ascii="Times New Roman" w:hAnsi="Times New Roman" w:cs="Times New Roman"/>
          <w:b/>
          <w:bCs/>
          <w:sz w:val="24"/>
          <w:szCs w:val="24"/>
          <w:lang w:val="es-ES"/>
        </w:rPr>
        <w:t>Rentabilitate</w:t>
      </w:r>
    </w:p>
    <w:p w:rsidR="00D6292E" w:rsidRPr="00A01D12" w:rsidRDefault="00D6292E" w:rsidP="00D6292E">
      <w:pPr>
        <w:tabs>
          <w:tab w:val="left" w:pos="0"/>
          <w:tab w:val="left" w:pos="810"/>
        </w:tabs>
        <w:spacing w:after="0" w:line="240" w:lineRule="auto"/>
        <w:jc w:val="both"/>
        <w:rPr>
          <w:rFonts w:ascii="Times New Roman" w:hAnsi="Times New Roman" w:cs="Times New Roman"/>
          <w:bCs/>
          <w:sz w:val="24"/>
          <w:szCs w:val="24"/>
          <w:lang w:val="es-ES"/>
        </w:rPr>
      </w:pPr>
      <w:r w:rsidRPr="00A01D12">
        <w:rPr>
          <w:rFonts w:ascii="Times New Roman" w:hAnsi="Times New Roman" w:cs="Times New Roman"/>
          <w:bCs/>
          <w:sz w:val="24"/>
          <w:szCs w:val="24"/>
          <w:lang w:val="es-ES"/>
        </w:rPr>
        <w:t>Rentabilitatea capitalului propriu (ROE)                                                                               0,50%</w:t>
      </w:r>
    </w:p>
    <w:p w:rsidR="00D6292E" w:rsidRPr="00A01D12" w:rsidRDefault="00D6292E" w:rsidP="00D6292E">
      <w:pPr>
        <w:tabs>
          <w:tab w:val="left" w:pos="0"/>
          <w:tab w:val="left" w:pos="810"/>
        </w:tabs>
        <w:spacing w:after="0" w:line="240" w:lineRule="auto"/>
        <w:jc w:val="both"/>
        <w:rPr>
          <w:rFonts w:ascii="Times New Roman" w:hAnsi="Times New Roman" w:cs="Times New Roman"/>
          <w:bCs/>
          <w:sz w:val="24"/>
          <w:szCs w:val="24"/>
          <w:lang w:val="es-ES"/>
        </w:rPr>
      </w:pPr>
      <w:r w:rsidRPr="00A01D12">
        <w:rPr>
          <w:rFonts w:ascii="Times New Roman" w:hAnsi="Times New Roman" w:cs="Times New Roman"/>
          <w:bCs/>
          <w:sz w:val="24"/>
          <w:szCs w:val="24"/>
          <w:lang w:val="es-ES"/>
        </w:rPr>
        <w:t>Rentabilitatea activelor (ROA)                                                                                              0,16%</w:t>
      </w:r>
    </w:p>
    <w:p w:rsidR="00D6292E" w:rsidRPr="00A01D12" w:rsidRDefault="00D6292E" w:rsidP="00D6292E">
      <w:pPr>
        <w:tabs>
          <w:tab w:val="left" w:pos="0"/>
          <w:tab w:val="left" w:pos="810"/>
        </w:tabs>
        <w:spacing w:after="0" w:line="240" w:lineRule="auto"/>
        <w:jc w:val="both"/>
        <w:rPr>
          <w:rFonts w:ascii="Times New Roman" w:hAnsi="Times New Roman" w:cs="Times New Roman"/>
          <w:bCs/>
          <w:sz w:val="24"/>
          <w:szCs w:val="24"/>
          <w:lang w:val="es-ES"/>
        </w:rPr>
      </w:pPr>
      <w:r w:rsidRPr="00A01D12">
        <w:rPr>
          <w:rFonts w:ascii="Times New Roman" w:hAnsi="Times New Roman" w:cs="Times New Roman"/>
          <w:bCs/>
          <w:sz w:val="24"/>
          <w:szCs w:val="24"/>
          <w:lang w:val="es-ES"/>
        </w:rPr>
        <w:t>Marja profitului din exploatare                                                                                              0,88%</w:t>
      </w:r>
    </w:p>
    <w:p w:rsidR="00D6292E" w:rsidRPr="00A01D12" w:rsidRDefault="00D6292E" w:rsidP="00D6292E">
      <w:pPr>
        <w:tabs>
          <w:tab w:val="left" w:pos="0"/>
          <w:tab w:val="left" w:pos="810"/>
        </w:tabs>
        <w:spacing w:after="0" w:line="240" w:lineRule="auto"/>
        <w:jc w:val="both"/>
        <w:rPr>
          <w:rFonts w:ascii="Times New Roman" w:hAnsi="Times New Roman" w:cs="Times New Roman"/>
          <w:bCs/>
          <w:sz w:val="24"/>
          <w:szCs w:val="24"/>
          <w:lang w:val="es-ES"/>
        </w:rPr>
      </w:pPr>
      <w:r w:rsidRPr="00A01D12">
        <w:rPr>
          <w:rFonts w:ascii="Times New Roman" w:hAnsi="Times New Roman" w:cs="Times New Roman"/>
          <w:bCs/>
          <w:sz w:val="24"/>
          <w:szCs w:val="24"/>
          <w:lang w:val="es-ES"/>
        </w:rPr>
        <w:t>Marja netă a profitului                                                                                                            0,24%</w:t>
      </w:r>
    </w:p>
    <w:p w:rsidR="00D6292E" w:rsidRPr="00A01D12" w:rsidRDefault="00D6292E" w:rsidP="00D6292E">
      <w:pPr>
        <w:tabs>
          <w:tab w:val="left" w:pos="0"/>
          <w:tab w:val="left" w:pos="810"/>
        </w:tabs>
        <w:spacing w:after="0" w:line="240" w:lineRule="auto"/>
        <w:jc w:val="both"/>
        <w:rPr>
          <w:rFonts w:ascii="Times New Roman" w:hAnsi="Times New Roman" w:cs="Times New Roman"/>
          <w:bCs/>
          <w:sz w:val="24"/>
          <w:szCs w:val="24"/>
          <w:lang w:val="es-ES"/>
        </w:rPr>
      </w:pPr>
      <w:r w:rsidRPr="00A01D12">
        <w:rPr>
          <w:rFonts w:ascii="Times New Roman" w:hAnsi="Times New Roman" w:cs="Times New Roman"/>
          <w:bCs/>
          <w:sz w:val="24"/>
          <w:szCs w:val="24"/>
          <w:lang w:val="es-ES"/>
        </w:rPr>
        <w:t>Rata de creștere a cifrei de afaceri nete                                                                                  2,48%</w:t>
      </w:r>
    </w:p>
    <w:p w:rsidR="00D6292E" w:rsidRPr="00A01D12" w:rsidRDefault="00D6292E" w:rsidP="00D6292E">
      <w:pPr>
        <w:tabs>
          <w:tab w:val="left" w:pos="0"/>
          <w:tab w:val="left" w:pos="810"/>
        </w:tabs>
        <w:spacing w:after="0" w:line="240" w:lineRule="auto"/>
        <w:jc w:val="both"/>
        <w:rPr>
          <w:rFonts w:ascii="Times New Roman" w:hAnsi="Times New Roman" w:cs="Times New Roman"/>
          <w:bCs/>
          <w:sz w:val="24"/>
          <w:szCs w:val="24"/>
          <w:lang w:val="es-ES"/>
        </w:rPr>
      </w:pPr>
      <w:r w:rsidRPr="00A01D12">
        <w:rPr>
          <w:rFonts w:ascii="Times New Roman" w:hAnsi="Times New Roman" w:cs="Times New Roman"/>
          <w:bCs/>
          <w:sz w:val="24"/>
          <w:szCs w:val="24"/>
          <w:lang w:val="es-ES"/>
        </w:rPr>
        <w:t>Rata de creștere anuală a profitului/diminuare a pierderii                                                      3,12%</w:t>
      </w:r>
    </w:p>
    <w:p w:rsidR="00D6292E" w:rsidRPr="00A01D12" w:rsidRDefault="00D6292E" w:rsidP="009973CB">
      <w:pPr>
        <w:tabs>
          <w:tab w:val="left" w:pos="0"/>
          <w:tab w:val="left" w:pos="810"/>
        </w:tabs>
        <w:spacing w:after="0" w:line="240" w:lineRule="auto"/>
        <w:jc w:val="center"/>
        <w:rPr>
          <w:rFonts w:ascii="Times New Roman" w:hAnsi="Times New Roman" w:cs="Times New Roman"/>
          <w:b/>
          <w:bCs/>
          <w:sz w:val="24"/>
          <w:szCs w:val="24"/>
          <w:lang w:val="es-ES"/>
        </w:rPr>
      </w:pPr>
      <w:r w:rsidRPr="00A01D12">
        <w:rPr>
          <w:rFonts w:ascii="Times New Roman" w:hAnsi="Times New Roman" w:cs="Times New Roman"/>
          <w:b/>
          <w:bCs/>
          <w:sz w:val="24"/>
          <w:szCs w:val="24"/>
          <w:lang w:val="es-ES"/>
        </w:rPr>
        <w:t>Politica de dividende</w:t>
      </w:r>
    </w:p>
    <w:p w:rsidR="008B2380" w:rsidRPr="00A01D12" w:rsidRDefault="00D6292E" w:rsidP="00D6292E">
      <w:pPr>
        <w:tabs>
          <w:tab w:val="left" w:pos="0"/>
          <w:tab w:val="left" w:pos="810"/>
        </w:tabs>
        <w:spacing w:after="0" w:line="240" w:lineRule="auto"/>
        <w:jc w:val="both"/>
        <w:rPr>
          <w:rFonts w:ascii="Times New Roman" w:hAnsi="Times New Roman" w:cs="Times New Roman"/>
          <w:bCs/>
          <w:sz w:val="24"/>
          <w:szCs w:val="24"/>
          <w:lang w:val="es-ES"/>
        </w:rPr>
      </w:pPr>
      <w:r w:rsidRPr="00A01D12">
        <w:rPr>
          <w:rFonts w:ascii="Times New Roman" w:hAnsi="Times New Roman" w:cs="Times New Roman"/>
          <w:bCs/>
          <w:sz w:val="24"/>
          <w:szCs w:val="24"/>
          <w:lang w:val="es-ES"/>
        </w:rPr>
        <w:t xml:space="preserve">Rata de plată a dividendelor </w:t>
      </w:r>
      <w:r w:rsidR="009973CB" w:rsidRPr="00A01D12">
        <w:rPr>
          <w:rFonts w:ascii="Times New Roman" w:hAnsi="Times New Roman" w:cs="Times New Roman"/>
          <w:bCs/>
          <w:sz w:val="24"/>
          <w:szCs w:val="24"/>
          <w:lang w:val="es-ES"/>
        </w:rPr>
        <w:t xml:space="preserve">                                                                                                 </w:t>
      </w:r>
      <w:r w:rsidRPr="00A01D12">
        <w:rPr>
          <w:rFonts w:ascii="Times New Roman" w:hAnsi="Times New Roman" w:cs="Times New Roman"/>
          <w:bCs/>
          <w:sz w:val="24"/>
          <w:szCs w:val="24"/>
          <w:lang w:val="es-ES"/>
        </w:rPr>
        <w:t>50,00%</w:t>
      </w:r>
    </w:p>
    <w:p w:rsidR="00623999" w:rsidRPr="00A01D12" w:rsidRDefault="00623999" w:rsidP="00623999">
      <w:pPr>
        <w:tabs>
          <w:tab w:val="left" w:pos="0"/>
        </w:tabs>
        <w:spacing w:after="0" w:line="240" w:lineRule="auto"/>
        <w:jc w:val="both"/>
        <w:rPr>
          <w:rFonts w:ascii="Times New Roman" w:hAnsi="Times New Roman" w:cs="Times New Roman"/>
          <w:bCs/>
          <w:sz w:val="24"/>
          <w:szCs w:val="24"/>
          <w:lang w:val="es-ES"/>
        </w:rPr>
      </w:pPr>
    </w:p>
    <w:p w:rsidR="00623999" w:rsidRPr="00A01D12" w:rsidRDefault="00623999" w:rsidP="00623999">
      <w:pPr>
        <w:tabs>
          <w:tab w:val="left" w:pos="0"/>
        </w:tabs>
        <w:spacing w:after="0" w:line="240" w:lineRule="auto"/>
        <w:jc w:val="both"/>
        <w:rPr>
          <w:rFonts w:ascii="Times New Roman" w:hAnsi="Times New Roman" w:cs="Times New Roman"/>
          <w:bCs/>
          <w:sz w:val="24"/>
          <w:szCs w:val="24"/>
          <w:lang w:val="es-ES"/>
        </w:rPr>
      </w:pPr>
    </w:p>
    <w:p w:rsidR="0077051E" w:rsidRPr="00A01D12" w:rsidRDefault="0077051E" w:rsidP="0077051E">
      <w:pPr>
        <w:tabs>
          <w:tab w:val="left" w:pos="0"/>
        </w:tabs>
        <w:spacing w:after="0" w:line="240" w:lineRule="auto"/>
        <w:jc w:val="center"/>
        <w:rPr>
          <w:rFonts w:ascii="Times New Roman" w:hAnsi="Times New Roman" w:cs="Times New Roman"/>
          <w:b/>
          <w:bCs/>
          <w:sz w:val="24"/>
          <w:szCs w:val="24"/>
          <w:lang w:val="es-ES"/>
        </w:rPr>
      </w:pPr>
      <w:r w:rsidRPr="00A01D12">
        <w:rPr>
          <w:rFonts w:ascii="Times New Roman" w:hAnsi="Times New Roman" w:cs="Times New Roman"/>
          <w:b/>
          <w:bCs/>
          <w:sz w:val="24"/>
          <w:szCs w:val="24"/>
          <w:lang w:val="es-ES"/>
        </w:rPr>
        <w:t>INDICATORI NEFINANCIARI</w:t>
      </w:r>
    </w:p>
    <w:p w:rsidR="0077051E" w:rsidRPr="00A01D12" w:rsidRDefault="0077051E" w:rsidP="0077051E">
      <w:pPr>
        <w:tabs>
          <w:tab w:val="left" w:pos="0"/>
        </w:tabs>
        <w:spacing w:after="0" w:line="240" w:lineRule="auto"/>
        <w:jc w:val="center"/>
        <w:rPr>
          <w:rFonts w:ascii="Times New Roman" w:hAnsi="Times New Roman" w:cs="Times New Roman"/>
          <w:b/>
          <w:bCs/>
          <w:sz w:val="24"/>
          <w:szCs w:val="24"/>
          <w:lang w:val="es-ES"/>
        </w:rPr>
      </w:pPr>
      <w:r w:rsidRPr="00A01D12">
        <w:rPr>
          <w:rFonts w:ascii="Times New Roman" w:hAnsi="Times New Roman" w:cs="Times New Roman"/>
          <w:b/>
          <w:bCs/>
          <w:sz w:val="24"/>
          <w:szCs w:val="24"/>
          <w:lang w:val="es-ES"/>
        </w:rPr>
        <w:t>Indicatori de mediu</w:t>
      </w:r>
    </w:p>
    <w:p w:rsidR="0077051E" w:rsidRPr="00A01D12" w:rsidRDefault="0077051E" w:rsidP="0077051E">
      <w:pPr>
        <w:tabs>
          <w:tab w:val="left" w:pos="0"/>
        </w:tabs>
        <w:spacing w:after="0" w:line="240" w:lineRule="auto"/>
        <w:jc w:val="both"/>
        <w:rPr>
          <w:rFonts w:ascii="Times New Roman" w:hAnsi="Times New Roman" w:cs="Times New Roman"/>
          <w:bCs/>
          <w:sz w:val="24"/>
          <w:szCs w:val="24"/>
          <w:lang w:val="es-ES"/>
        </w:rPr>
      </w:pPr>
      <w:r w:rsidRPr="00A01D12">
        <w:rPr>
          <w:rFonts w:ascii="Times New Roman" w:hAnsi="Times New Roman" w:cs="Times New Roman"/>
          <w:bCs/>
          <w:sz w:val="24"/>
          <w:szCs w:val="24"/>
          <w:lang w:val="es-ES"/>
        </w:rPr>
        <w:t>Consumul de energie                                                                                                              -1,30%</w:t>
      </w:r>
    </w:p>
    <w:p w:rsidR="0077051E" w:rsidRPr="00A01D12" w:rsidRDefault="0077051E" w:rsidP="0077051E">
      <w:pPr>
        <w:tabs>
          <w:tab w:val="left" w:pos="0"/>
        </w:tabs>
        <w:spacing w:after="0" w:line="240" w:lineRule="auto"/>
        <w:jc w:val="both"/>
        <w:rPr>
          <w:rFonts w:ascii="Times New Roman" w:hAnsi="Times New Roman" w:cs="Times New Roman"/>
          <w:bCs/>
          <w:sz w:val="24"/>
          <w:szCs w:val="24"/>
          <w:lang w:val="es-ES"/>
        </w:rPr>
      </w:pPr>
      <w:r w:rsidRPr="00A01D12">
        <w:rPr>
          <w:rFonts w:ascii="Times New Roman" w:hAnsi="Times New Roman" w:cs="Times New Roman"/>
          <w:bCs/>
          <w:sz w:val="24"/>
          <w:szCs w:val="24"/>
          <w:lang w:val="es-ES"/>
        </w:rPr>
        <w:t>Reducere emisii din domeniul de aplicare 1 (t CO2 din producție)                                       -9,72%</w:t>
      </w:r>
    </w:p>
    <w:p w:rsidR="0077051E" w:rsidRPr="00A01D12" w:rsidRDefault="0077051E" w:rsidP="0077051E">
      <w:pPr>
        <w:tabs>
          <w:tab w:val="left" w:pos="0"/>
        </w:tabs>
        <w:spacing w:after="0" w:line="240" w:lineRule="auto"/>
        <w:jc w:val="both"/>
        <w:rPr>
          <w:rFonts w:ascii="Times New Roman" w:hAnsi="Times New Roman" w:cs="Times New Roman"/>
          <w:bCs/>
          <w:sz w:val="24"/>
          <w:szCs w:val="24"/>
          <w:lang w:val="es-ES"/>
        </w:rPr>
      </w:pPr>
      <w:r w:rsidRPr="00A01D12">
        <w:rPr>
          <w:rFonts w:ascii="Times New Roman" w:hAnsi="Times New Roman" w:cs="Times New Roman"/>
          <w:bCs/>
          <w:sz w:val="24"/>
          <w:szCs w:val="24"/>
          <w:lang w:val="es-ES"/>
        </w:rPr>
        <w:lastRenderedPageBreak/>
        <w:t>Reducere emisii din domeniul de aplicare 2 ( (1)+ CO2 din energie)                                   -0,80%</w:t>
      </w:r>
    </w:p>
    <w:p w:rsidR="0077051E" w:rsidRPr="00A01D12" w:rsidRDefault="0077051E" w:rsidP="0077051E">
      <w:pPr>
        <w:tabs>
          <w:tab w:val="left" w:pos="0"/>
        </w:tabs>
        <w:spacing w:after="0" w:line="240" w:lineRule="auto"/>
        <w:jc w:val="center"/>
        <w:rPr>
          <w:rFonts w:ascii="Times New Roman" w:hAnsi="Times New Roman" w:cs="Times New Roman"/>
          <w:b/>
          <w:bCs/>
          <w:sz w:val="24"/>
          <w:szCs w:val="24"/>
          <w:lang w:val="es-ES"/>
        </w:rPr>
      </w:pPr>
      <w:r w:rsidRPr="00A01D12">
        <w:rPr>
          <w:rFonts w:ascii="Times New Roman" w:hAnsi="Times New Roman" w:cs="Times New Roman"/>
          <w:b/>
          <w:bCs/>
          <w:sz w:val="24"/>
          <w:szCs w:val="24"/>
          <w:lang w:val="es-ES"/>
        </w:rPr>
        <w:t>Indicatori referitori la clienți</w:t>
      </w:r>
    </w:p>
    <w:p w:rsidR="0077051E" w:rsidRPr="00A01D12" w:rsidRDefault="0077051E" w:rsidP="0077051E">
      <w:pPr>
        <w:tabs>
          <w:tab w:val="left" w:pos="0"/>
        </w:tabs>
        <w:spacing w:after="0" w:line="240" w:lineRule="auto"/>
        <w:jc w:val="both"/>
        <w:rPr>
          <w:rFonts w:ascii="Times New Roman" w:hAnsi="Times New Roman" w:cs="Times New Roman"/>
          <w:bCs/>
          <w:sz w:val="24"/>
          <w:szCs w:val="24"/>
          <w:lang w:val="es-ES"/>
        </w:rPr>
      </w:pPr>
      <w:r w:rsidRPr="00A01D12">
        <w:rPr>
          <w:rFonts w:ascii="Times New Roman" w:hAnsi="Times New Roman" w:cs="Times New Roman"/>
          <w:bCs/>
          <w:sz w:val="24"/>
          <w:szCs w:val="24"/>
          <w:lang w:val="es-ES"/>
        </w:rPr>
        <w:t>Rata de retenție a clienților                                                                                                    77,00%</w:t>
      </w:r>
    </w:p>
    <w:p w:rsidR="0077051E" w:rsidRPr="00A01D12" w:rsidRDefault="0077051E" w:rsidP="0077051E">
      <w:pPr>
        <w:tabs>
          <w:tab w:val="left" w:pos="0"/>
        </w:tabs>
        <w:spacing w:after="0" w:line="240" w:lineRule="auto"/>
        <w:jc w:val="both"/>
        <w:rPr>
          <w:rFonts w:ascii="Times New Roman" w:hAnsi="Times New Roman" w:cs="Times New Roman"/>
          <w:bCs/>
          <w:sz w:val="24"/>
          <w:szCs w:val="24"/>
          <w:lang w:val="es-ES"/>
        </w:rPr>
      </w:pPr>
      <w:r w:rsidRPr="00A01D12">
        <w:rPr>
          <w:rFonts w:ascii="Times New Roman" w:hAnsi="Times New Roman" w:cs="Times New Roman"/>
          <w:bCs/>
          <w:sz w:val="24"/>
          <w:szCs w:val="24"/>
          <w:lang w:val="es-ES"/>
        </w:rPr>
        <w:t>Scorul satisfacției clienților                                                                                                   78,00%</w:t>
      </w:r>
    </w:p>
    <w:p w:rsidR="0077051E" w:rsidRPr="00A01D12" w:rsidRDefault="0077051E" w:rsidP="0077051E">
      <w:pPr>
        <w:tabs>
          <w:tab w:val="left" w:pos="0"/>
        </w:tabs>
        <w:spacing w:after="0" w:line="240" w:lineRule="auto"/>
        <w:jc w:val="both"/>
        <w:rPr>
          <w:rFonts w:ascii="Times New Roman" w:hAnsi="Times New Roman" w:cs="Times New Roman"/>
          <w:bCs/>
          <w:sz w:val="24"/>
          <w:szCs w:val="24"/>
          <w:lang w:val="es-ES"/>
        </w:rPr>
      </w:pPr>
      <w:r w:rsidRPr="00A01D12">
        <w:rPr>
          <w:rFonts w:ascii="Times New Roman" w:hAnsi="Times New Roman" w:cs="Times New Roman"/>
          <w:bCs/>
          <w:sz w:val="24"/>
          <w:szCs w:val="24"/>
          <w:lang w:val="es-ES"/>
        </w:rPr>
        <w:t>Cota de piață 0,29%</w:t>
      </w:r>
    </w:p>
    <w:p w:rsidR="0077051E" w:rsidRPr="00A01D12" w:rsidRDefault="0077051E" w:rsidP="0077051E">
      <w:pPr>
        <w:tabs>
          <w:tab w:val="left" w:pos="0"/>
        </w:tabs>
        <w:spacing w:after="0" w:line="240" w:lineRule="auto"/>
        <w:jc w:val="center"/>
        <w:rPr>
          <w:rFonts w:ascii="Times New Roman" w:hAnsi="Times New Roman" w:cs="Times New Roman"/>
          <w:b/>
          <w:bCs/>
          <w:sz w:val="24"/>
          <w:szCs w:val="24"/>
          <w:lang w:val="es-ES"/>
        </w:rPr>
      </w:pPr>
      <w:r w:rsidRPr="00A01D12">
        <w:rPr>
          <w:rFonts w:ascii="Times New Roman" w:hAnsi="Times New Roman" w:cs="Times New Roman"/>
          <w:b/>
          <w:bCs/>
          <w:sz w:val="24"/>
          <w:szCs w:val="24"/>
          <w:lang w:val="es-ES"/>
        </w:rPr>
        <w:t>Indicatori referitori la angajați</w:t>
      </w:r>
    </w:p>
    <w:p w:rsidR="0077051E" w:rsidRPr="00A01D12" w:rsidRDefault="0077051E" w:rsidP="0077051E">
      <w:pPr>
        <w:tabs>
          <w:tab w:val="left" w:pos="0"/>
        </w:tabs>
        <w:spacing w:after="0" w:line="240" w:lineRule="auto"/>
        <w:jc w:val="both"/>
        <w:rPr>
          <w:rFonts w:ascii="Times New Roman" w:hAnsi="Times New Roman" w:cs="Times New Roman"/>
          <w:bCs/>
          <w:sz w:val="24"/>
          <w:szCs w:val="24"/>
          <w:lang w:val="es-ES"/>
        </w:rPr>
      </w:pPr>
      <w:r w:rsidRPr="00A01D12">
        <w:rPr>
          <w:rFonts w:ascii="Times New Roman" w:hAnsi="Times New Roman" w:cs="Times New Roman"/>
          <w:bCs/>
          <w:sz w:val="24"/>
          <w:szCs w:val="24"/>
          <w:lang w:val="es-ES"/>
        </w:rPr>
        <w:t>Numărul mediu de ore de formare per angajat                                                                       18</w:t>
      </w:r>
    </w:p>
    <w:p w:rsidR="0077051E" w:rsidRPr="00A01D12" w:rsidRDefault="0077051E" w:rsidP="0077051E">
      <w:pPr>
        <w:tabs>
          <w:tab w:val="left" w:pos="0"/>
        </w:tabs>
        <w:spacing w:after="0" w:line="240" w:lineRule="auto"/>
        <w:jc w:val="both"/>
        <w:rPr>
          <w:rFonts w:ascii="Times New Roman" w:hAnsi="Times New Roman" w:cs="Times New Roman"/>
          <w:bCs/>
          <w:sz w:val="24"/>
          <w:szCs w:val="24"/>
          <w:lang w:val="es-ES"/>
        </w:rPr>
      </w:pPr>
      <w:r w:rsidRPr="00A01D12">
        <w:rPr>
          <w:rFonts w:ascii="Times New Roman" w:hAnsi="Times New Roman" w:cs="Times New Roman"/>
          <w:bCs/>
          <w:sz w:val="24"/>
          <w:szCs w:val="24"/>
          <w:lang w:val="es-ES"/>
        </w:rPr>
        <w:t>Instituirea unui sistem de siguranță a angajaților                                                                   DA</w:t>
      </w:r>
    </w:p>
    <w:p w:rsidR="0077051E" w:rsidRPr="00A01D12" w:rsidRDefault="0077051E" w:rsidP="0077051E">
      <w:pPr>
        <w:tabs>
          <w:tab w:val="left" w:pos="0"/>
        </w:tabs>
        <w:spacing w:after="0" w:line="240" w:lineRule="auto"/>
        <w:jc w:val="both"/>
        <w:rPr>
          <w:rFonts w:ascii="Times New Roman" w:hAnsi="Times New Roman" w:cs="Times New Roman"/>
          <w:bCs/>
          <w:sz w:val="24"/>
          <w:szCs w:val="24"/>
          <w:lang w:val="es-ES"/>
        </w:rPr>
      </w:pPr>
      <w:r w:rsidRPr="00A01D12">
        <w:rPr>
          <w:rFonts w:ascii="Times New Roman" w:hAnsi="Times New Roman" w:cs="Times New Roman"/>
          <w:bCs/>
          <w:sz w:val="24"/>
          <w:szCs w:val="24"/>
          <w:lang w:val="es-ES"/>
        </w:rPr>
        <w:t>Numărul de instruiri în materie de siguranță                                                                          4</w:t>
      </w:r>
    </w:p>
    <w:p w:rsidR="0077051E" w:rsidRPr="00A01D12" w:rsidRDefault="0077051E" w:rsidP="0077051E">
      <w:pPr>
        <w:tabs>
          <w:tab w:val="left" w:pos="0"/>
        </w:tabs>
        <w:spacing w:after="0" w:line="240" w:lineRule="auto"/>
        <w:jc w:val="both"/>
        <w:rPr>
          <w:rFonts w:ascii="Times New Roman" w:hAnsi="Times New Roman" w:cs="Times New Roman"/>
          <w:bCs/>
          <w:sz w:val="24"/>
          <w:szCs w:val="24"/>
          <w:lang w:val="es-ES"/>
        </w:rPr>
      </w:pPr>
      <w:r w:rsidRPr="00A01D12">
        <w:rPr>
          <w:rFonts w:ascii="Times New Roman" w:hAnsi="Times New Roman" w:cs="Times New Roman"/>
          <w:bCs/>
          <w:sz w:val="24"/>
          <w:szCs w:val="24"/>
          <w:lang w:val="es-ES"/>
        </w:rPr>
        <w:t>Frecvența totală a vătămărilor înregistrate                                                                              0</w:t>
      </w:r>
    </w:p>
    <w:p w:rsidR="0077051E" w:rsidRPr="00A01D12" w:rsidRDefault="0077051E" w:rsidP="0077051E">
      <w:pPr>
        <w:tabs>
          <w:tab w:val="left" w:pos="0"/>
        </w:tabs>
        <w:spacing w:after="0" w:line="240" w:lineRule="auto"/>
        <w:jc w:val="both"/>
        <w:rPr>
          <w:rFonts w:ascii="Times New Roman" w:hAnsi="Times New Roman" w:cs="Times New Roman"/>
          <w:bCs/>
          <w:sz w:val="24"/>
          <w:szCs w:val="24"/>
          <w:lang w:val="es-ES"/>
        </w:rPr>
      </w:pPr>
      <w:r w:rsidRPr="00A01D12">
        <w:rPr>
          <w:rFonts w:ascii="Times New Roman" w:hAnsi="Times New Roman" w:cs="Times New Roman"/>
          <w:bCs/>
          <w:sz w:val="24"/>
          <w:szCs w:val="24"/>
          <w:lang w:val="es-ES"/>
        </w:rPr>
        <w:t>Frecvența vătămărilor grave                                                                                                    0</w:t>
      </w:r>
    </w:p>
    <w:p w:rsidR="0077051E" w:rsidRPr="00A01D12" w:rsidRDefault="0077051E" w:rsidP="0077051E">
      <w:pPr>
        <w:tabs>
          <w:tab w:val="left" w:pos="0"/>
        </w:tabs>
        <w:spacing w:after="0" w:line="240" w:lineRule="auto"/>
        <w:jc w:val="center"/>
        <w:rPr>
          <w:rFonts w:ascii="Times New Roman" w:hAnsi="Times New Roman" w:cs="Times New Roman"/>
          <w:b/>
          <w:bCs/>
          <w:sz w:val="24"/>
          <w:szCs w:val="24"/>
          <w:lang w:val="es-ES"/>
        </w:rPr>
      </w:pPr>
      <w:r w:rsidRPr="00A01D12">
        <w:rPr>
          <w:rFonts w:ascii="Times New Roman" w:hAnsi="Times New Roman" w:cs="Times New Roman"/>
          <w:b/>
          <w:bCs/>
          <w:sz w:val="24"/>
          <w:szCs w:val="24"/>
          <w:lang w:val="es-ES"/>
        </w:rPr>
        <w:t>Indicatori legați de inovare</w:t>
      </w:r>
    </w:p>
    <w:p w:rsidR="0077051E" w:rsidRPr="00A01D12" w:rsidRDefault="0077051E" w:rsidP="0077051E">
      <w:pPr>
        <w:tabs>
          <w:tab w:val="left" w:pos="0"/>
        </w:tabs>
        <w:spacing w:after="0" w:line="240" w:lineRule="auto"/>
        <w:jc w:val="both"/>
        <w:rPr>
          <w:rFonts w:ascii="Times New Roman" w:hAnsi="Times New Roman" w:cs="Times New Roman"/>
          <w:bCs/>
          <w:sz w:val="24"/>
          <w:szCs w:val="24"/>
          <w:lang w:val="es-ES"/>
        </w:rPr>
      </w:pPr>
      <w:r w:rsidRPr="00A01D12">
        <w:rPr>
          <w:rFonts w:ascii="Times New Roman" w:hAnsi="Times New Roman" w:cs="Times New Roman"/>
          <w:bCs/>
          <w:sz w:val="24"/>
          <w:szCs w:val="24"/>
          <w:lang w:val="es-ES"/>
        </w:rPr>
        <w:t>Numărul de brevete per 100 de angajați                                                                        monitorizare</w:t>
      </w:r>
    </w:p>
    <w:p w:rsidR="0077051E" w:rsidRPr="00A01D12" w:rsidRDefault="0077051E" w:rsidP="0077051E">
      <w:pPr>
        <w:tabs>
          <w:tab w:val="left" w:pos="0"/>
        </w:tabs>
        <w:spacing w:after="0" w:line="240" w:lineRule="auto"/>
        <w:jc w:val="both"/>
        <w:rPr>
          <w:rFonts w:ascii="Times New Roman" w:hAnsi="Times New Roman" w:cs="Times New Roman"/>
          <w:bCs/>
          <w:sz w:val="24"/>
          <w:szCs w:val="24"/>
          <w:lang w:val="es-ES"/>
        </w:rPr>
      </w:pPr>
      <w:r w:rsidRPr="00A01D12">
        <w:rPr>
          <w:rFonts w:ascii="Times New Roman" w:hAnsi="Times New Roman" w:cs="Times New Roman"/>
          <w:bCs/>
          <w:sz w:val="24"/>
          <w:szCs w:val="24"/>
          <w:lang w:val="es-ES"/>
        </w:rPr>
        <w:t>Numărul de brevete în ultimii 3 ani la o sută de angajați                                              monitorizare</w:t>
      </w:r>
    </w:p>
    <w:p w:rsidR="0077051E" w:rsidRPr="00A01D12" w:rsidRDefault="0077051E" w:rsidP="0077051E">
      <w:pPr>
        <w:tabs>
          <w:tab w:val="left" w:pos="0"/>
        </w:tabs>
        <w:spacing w:after="0" w:line="240" w:lineRule="auto"/>
        <w:jc w:val="both"/>
        <w:rPr>
          <w:rFonts w:ascii="Times New Roman" w:hAnsi="Times New Roman" w:cs="Times New Roman"/>
          <w:bCs/>
          <w:sz w:val="24"/>
          <w:szCs w:val="24"/>
          <w:lang w:val="es-ES"/>
        </w:rPr>
      </w:pPr>
      <w:r w:rsidRPr="00A01D12">
        <w:rPr>
          <w:rFonts w:ascii="Times New Roman" w:hAnsi="Times New Roman" w:cs="Times New Roman"/>
          <w:bCs/>
          <w:sz w:val="24"/>
          <w:szCs w:val="24"/>
          <w:lang w:val="es-ES"/>
        </w:rPr>
        <w:t>Ponderea vânzărilor de servicii și produse noi                                                              monitorizare</w:t>
      </w:r>
    </w:p>
    <w:p w:rsidR="009D35D1" w:rsidRPr="00A01D12" w:rsidRDefault="009D35D1" w:rsidP="009D35D1">
      <w:pPr>
        <w:rPr>
          <w:rFonts w:ascii="Times New Roman" w:hAnsi="Times New Roman" w:cs="Times New Roman"/>
          <w:sz w:val="24"/>
          <w:szCs w:val="24"/>
          <w:lang w:val="es-ES"/>
        </w:rPr>
      </w:pPr>
    </w:p>
    <w:p w:rsidR="0077051E" w:rsidRPr="00354742" w:rsidRDefault="0077051E" w:rsidP="00354742">
      <w:pPr>
        <w:jc w:val="center"/>
        <w:rPr>
          <w:rFonts w:ascii="Times New Roman" w:hAnsi="Times New Roman" w:cs="Times New Roman"/>
          <w:b/>
          <w:sz w:val="24"/>
          <w:szCs w:val="24"/>
        </w:rPr>
      </w:pPr>
      <w:r w:rsidRPr="00354742">
        <w:rPr>
          <w:rFonts w:ascii="Times New Roman" w:hAnsi="Times New Roman" w:cs="Times New Roman"/>
          <w:b/>
          <w:sz w:val="24"/>
          <w:szCs w:val="24"/>
        </w:rPr>
        <w:t>Crearea de locuri de muncă</w:t>
      </w:r>
    </w:p>
    <w:p w:rsidR="0077051E" w:rsidRPr="0077051E" w:rsidRDefault="0077051E" w:rsidP="0077051E">
      <w:pPr>
        <w:rPr>
          <w:rFonts w:ascii="Times New Roman" w:hAnsi="Times New Roman" w:cs="Times New Roman"/>
          <w:sz w:val="24"/>
          <w:szCs w:val="24"/>
        </w:rPr>
      </w:pPr>
      <w:r w:rsidRPr="0077051E">
        <w:rPr>
          <w:rFonts w:ascii="Times New Roman" w:hAnsi="Times New Roman" w:cs="Times New Roman"/>
          <w:sz w:val="24"/>
          <w:szCs w:val="24"/>
        </w:rPr>
        <w:t xml:space="preserve">Număr echivalent normă întreagă de angajați </w:t>
      </w:r>
      <w:r w:rsidR="00354742">
        <w:rPr>
          <w:rFonts w:ascii="Times New Roman" w:hAnsi="Times New Roman" w:cs="Times New Roman"/>
          <w:sz w:val="24"/>
          <w:szCs w:val="24"/>
        </w:rPr>
        <w:t xml:space="preserve">                                                             </w:t>
      </w:r>
      <w:r w:rsidRPr="0077051E">
        <w:rPr>
          <w:rFonts w:ascii="Times New Roman" w:hAnsi="Times New Roman" w:cs="Times New Roman"/>
          <w:sz w:val="24"/>
          <w:szCs w:val="24"/>
        </w:rPr>
        <w:t>monitorizare</w:t>
      </w:r>
    </w:p>
    <w:p w:rsidR="0077051E" w:rsidRPr="0077051E" w:rsidRDefault="0077051E" w:rsidP="0077051E">
      <w:pPr>
        <w:rPr>
          <w:rFonts w:ascii="Times New Roman" w:hAnsi="Times New Roman" w:cs="Times New Roman"/>
          <w:sz w:val="24"/>
          <w:szCs w:val="24"/>
        </w:rPr>
      </w:pPr>
      <w:r w:rsidRPr="0077051E">
        <w:rPr>
          <w:rFonts w:ascii="Times New Roman" w:hAnsi="Times New Roman" w:cs="Times New Roman"/>
          <w:sz w:val="24"/>
          <w:szCs w:val="24"/>
        </w:rPr>
        <w:t xml:space="preserve">Noi locuri de muncă adăugate în cursul anului </w:t>
      </w:r>
      <w:r w:rsidR="00354742">
        <w:rPr>
          <w:rFonts w:ascii="Times New Roman" w:hAnsi="Times New Roman" w:cs="Times New Roman"/>
          <w:sz w:val="24"/>
          <w:szCs w:val="24"/>
        </w:rPr>
        <w:t xml:space="preserve">                                                           </w:t>
      </w:r>
      <w:r w:rsidRPr="0077051E">
        <w:rPr>
          <w:rFonts w:ascii="Times New Roman" w:hAnsi="Times New Roman" w:cs="Times New Roman"/>
          <w:sz w:val="24"/>
          <w:szCs w:val="24"/>
        </w:rPr>
        <w:t>monitorizare</w:t>
      </w:r>
    </w:p>
    <w:p w:rsidR="0077051E" w:rsidRPr="0077051E" w:rsidRDefault="0077051E" w:rsidP="0077051E">
      <w:pPr>
        <w:rPr>
          <w:rFonts w:ascii="Times New Roman" w:hAnsi="Times New Roman" w:cs="Times New Roman"/>
          <w:sz w:val="24"/>
          <w:szCs w:val="24"/>
        </w:rPr>
      </w:pPr>
      <w:r w:rsidRPr="0077051E">
        <w:rPr>
          <w:rFonts w:ascii="Times New Roman" w:hAnsi="Times New Roman" w:cs="Times New Roman"/>
          <w:sz w:val="24"/>
          <w:szCs w:val="24"/>
        </w:rPr>
        <w:t xml:space="preserve">Numărul de angajați cu handicap </w:t>
      </w:r>
      <w:r w:rsidR="00354742">
        <w:rPr>
          <w:rFonts w:ascii="Times New Roman" w:hAnsi="Times New Roman" w:cs="Times New Roman"/>
          <w:sz w:val="24"/>
          <w:szCs w:val="24"/>
        </w:rPr>
        <w:t xml:space="preserve">                                                                                </w:t>
      </w:r>
      <w:r w:rsidRPr="0077051E">
        <w:rPr>
          <w:rFonts w:ascii="Times New Roman" w:hAnsi="Times New Roman" w:cs="Times New Roman"/>
          <w:sz w:val="24"/>
          <w:szCs w:val="24"/>
        </w:rPr>
        <w:t>conform legii</w:t>
      </w:r>
    </w:p>
    <w:p w:rsidR="0077051E" w:rsidRPr="004D340A" w:rsidRDefault="0077051E" w:rsidP="004D340A">
      <w:pPr>
        <w:jc w:val="center"/>
        <w:rPr>
          <w:rFonts w:ascii="Times New Roman" w:hAnsi="Times New Roman" w:cs="Times New Roman"/>
          <w:b/>
          <w:sz w:val="24"/>
          <w:szCs w:val="24"/>
        </w:rPr>
      </w:pPr>
      <w:r w:rsidRPr="004D340A">
        <w:rPr>
          <w:rFonts w:ascii="Times New Roman" w:hAnsi="Times New Roman" w:cs="Times New Roman"/>
          <w:b/>
          <w:sz w:val="24"/>
          <w:szCs w:val="24"/>
        </w:rPr>
        <w:t>Egalitatea de gen</w:t>
      </w:r>
    </w:p>
    <w:p w:rsidR="0077051E" w:rsidRPr="0077051E" w:rsidRDefault="0077051E" w:rsidP="0077051E">
      <w:pPr>
        <w:rPr>
          <w:rFonts w:ascii="Times New Roman" w:hAnsi="Times New Roman" w:cs="Times New Roman"/>
          <w:sz w:val="24"/>
          <w:szCs w:val="24"/>
        </w:rPr>
      </w:pPr>
      <w:r w:rsidRPr="0077051E">
        <w:rPr>
          <w:rFonts w:ascii="Times New Roman" w:hAnsi="Times New Roman" w:cs="Times New Roman"/>
          <w:sz w:val="24"/>
          <w:szCs w:val="24"/>
        </w:rPr>
        <w:t xml:space="preserve">Rata cadrelor superioare de conducere de sex feminin </w:t>
      </w:r>
      <w:r w:rsidR="004D340A">
        <w:rPr>
          <w:rFonts w:ascii="Times New Roman" w:hAnsi="Times New Roman" w:cs="Times New Roman"/>
          <w:sz w:val="24"/>
          <w:szCs w:val="24"/>
        </w:rPr>
        <w:t xml:space="preserve">                                                            </w:t>
      </w:r>
      <w:r w:rsidRPr="0077051E">
        <w:rPr>
          <w:rFonts w:ascii="Times New Roman" w:hAnsi="Times New Roman" w:cs="Times New Roman"/>
          <w:sz w:val="24"/>
          <w:szCs w:val="24"/>
        </w:rPr>
        <w:t>30%</w:t>
      </w:r>
    </w:p>
    <w:p w:rsidR="00EA2BCD" w:rsidRPr="0077051E" w:rsidRDefault="0077051E" w:rsidP="00EA2BCD">
      <w:pPr>
        <w:rPr>
          <w:rFonts w:ascii="Times New Roman" w:hAnsi="Times New Roman" w:cs="Times New Roman"/>
          <w:sz w:val="24"/>
          <w:szCs w:val="24"/>
        </w:rPr>
      </w:pPr>
      <w:r w:rsidRPr="0077051E">
        <w:rPr>
          <w:rFonts w:ascii="Times New Roman" w:hAnsi="Times New Roman" w:cs="Times New Roman"/>
          <w:sz w:val="24"/>
          <w:szCs w:val="24"/>
        </w:rPr>
        <w:t>Diferența de remunerare între angajații de sex feminin</w:t>
      </w:r>
      <w:r w:rsidR="00EA2BCD" w:rsidRPr="00EA2BCD">
        <w:rPr>
          <w:rFonts w:ascii="Times New Roman" w:hAnsi="Times New Roman" w:cs="Times New Roman"/>
          <w:sz w:val="24"/>
          <w:szCs w:val="24"/>
        </w:rPr>
        <w:t xml:space="preserve"> </w:t>
      </w:r>
      <w:r w:rsidR="00EA2BCD" w:rsidRPr="0077051E">
        <w:rPr>
          <w:rFonts w:ascii="Times New Roman" w:hAnsi="Times New Roman" w:cs="Times New Roman"/>
          <w:sz w:val="24"/>
          <w:szCs w:val="24"/>
        </w:rPr>
        <w:t xml:space="preserve">și cei de sex masculin </w:t>
      </w:r>
      <w:r w:rsidR="00EA2BCD">
        <w:rPr>
          <w:rFonts w:ascii="Times New Roman" w:hAnsi="Times New Roman" w:cs="Times New Roman"/>
          <w:sz w:val="24"/>
          <w:szCs w:val="24"/>
        </w:rPr>
        <w:t xml:space="preserve">                        </w:t>
      </w:r>
      <w:r w:rsidR="00EA2BCD" w:rsidRPr="0077051E">
        <w:rPr>
          <w:rFonts w:ascii="Times New Roman" w:hAnsi="Times New Roman" w:cs="Times New Roman"/>
          <w:sz w:val="24"/>
          <w:szCs w:val="24"/>
        </w:rPr>
        <w:t>0%</w:t>
      </w:r>
    </w:p>
    <w:p w:rsidR="00EA2BCD" w:rsidRPr="009D35D1" w:rsidRDefault="0077051E" w:rsidP="00EA2BCD">
      <w:pPr>
        <w:spacing w:after="0" w:line="240" w:lineRule="auto"/>
        <w:jc w:val="both"/>
        <w:rPr>
          <w:rFonts w:ascii="Times New Roman" w:hAnsi="Times New Roman" w:cs="Times New Roman"/>
          <w:sz w:val="24"/>
          <w:szCs w:val="24"/>
        </w:rPr>
      </w:pPr>
      <w:r w:rsidRPr="0077051E">
        <w:rPr>
          <w:rFonts w:ascii="Times New Roman" w:hAnsi="Times New Roman" w:cs="Times New Roman"/>
          <w:sz w:val="24"/>
          <w:szCs w:val="24"/>
        </w:rPr>
        <w:t>Modul de calcul al acestor indicatori este cel din Normele metodologice</w:t>
      </w:r>
      <w:r w:rsidR="00EA2BCD" w:rsidRPr="00EA2BCD">
        <w:rPr>
          <w:rFonts w:ascii="Times New Roman" w:hAnsi="Times New Roman" w:cs="Times New Roman"/>
          <w:sz w:val="24"/>
          <w:szCs w:val="24"/>
        </w:rPr>
        <w:t xml:space="preserve"> </w:t>
      </w:r>
      <w:r w:rsidR="00EA2BCD" w:rsidRPr="0077051E">
        <w:rPr>
          <w:rFonts w:ascii="Times New Roman" w:hAnsi="Times New Roman" w:cs="Times New Roman"/>
          <w:sz w:val="24"/>
          <w:szCs w:val="24"/>
        </w:rPr>
        <w:t>pentru stabilirea indicatorilor de performanță financiari și nefinanciari și a</w:t>
      </w:r>
      <w:r w:rsidR="00EA2BCD" w:rsidRPr="00EA2BCD">
        <w:rPr>
          <w:rFonts w:ascii="Times New Roman" w:hAnsi="Times New Roman" w:cs="Times New Roman"/>
          <w:sz w:val="24"/>
          <w:szCs w:val="24"/>
        </w:rPr>
        <w:t xml:space="preserve"> </w:t>
      </w:r>
      <w:r w:rsidR="00EA2BCD" w:rsidRPr="0077051E">
        <w:rPr>
          <w:rFonts w:ascii="Times New Roman" w:hAnsi="Times New Roman" w:cs="Times New Roman"/>
          <w:sz w:val="24"/>
          <w:szCs w:val="24"/>
        </w:rPr>
        <w:t>componentei variabile a remunerației membrilor consiliilor de</w:t>
      </w:r>
      <w:r w:rsidR="00EA2BCD" w:rsidRPr="00EA2BCD">
        <w:rPr>
          <w:rFonts w:ascii="Times New Roman" w:hAnsi="Times New Roman" w:cs="Times New Roman"/>
          <w:sz w:val="24"/>
          <w:szCs w:val="24"/>
        </w:rPr>
        <w:t xml:space="preserve"> </w:t>
      </w:r>
      <w:r w:rsidR="00EA2BCD" w:rsidRPr="0077051E">
        <w:rPr>
          <w:rFonts w:ascii="Times New Roman" w:hAnsi="Times New Roman" w:cs="Times New Roman"/>
          <w:sz w:val="24"/>
          <w:szCs w:val="24"/>
        </w:rPr>
        <w:t>administrație/supraveghere ale întreprinderilor publice, precum și a directorilor,</w:t>
      </w:r>
      <w:r w:rsidR="00EA2BCD" w:rsidRPr="00EA2BCD">
        <w:rPr>
          <w:rFonts w:ascii="Times New Roman" w:hAnsi="Times New Roman" w:cs="Times New Roman"/>
          <w:sz w:val="24"/>
          <w:szCs w:val="24"/>
        </w:rPr>
        <w:t xml:space="preserve"> </w:t>
      </w:r>
      <w:r w:rsidR="00EA2BCD" w:rsidRPr="0077051E">
        <w:rPr>
          <w:rFonts w:ascii="Times New Roman" w:hAnsi="Times New Roman" w:cs="Times New Roman"/>
          <w:sz w:val="24"/>
          <w:szCs w:val="24"/>
        </w:rPr>
        <w:t>respectiv a membrilor directoratului, din 27.07.2023, parte integrantă din</w:t>
      </w:r>
      <w:r w:rsidR="00EA2BCD" w:rsidRPr="00EA2BCD">
        <w:rPr>
          <w:rFonts w:ascii="Times New Roman" w:hAnsi="Times New Roman" w:cs="Times New Roman"/>
          <w:sz w:val="24"/>
          <w:szCs w:val="24"/>
        </w:rPr>
        <w:t xml:space="preserve"> </w:t>
      </w:r>
      <w:r w:rsidR="00EA2BCD" w:rsidRPr="0077051E">
        <w:rPr>
          <w:rFonts w:ascii="Times New Roman" w:hAnsi="Times New Roman" w:cs="Times New Roman"/>
          <w:sz w:val="24"/>
          <w:szCs w:val="24"/>
        </w:rPr>
        <w:t>Hotărâre 639/2023.</w:t>
      </w:r>
    </w:p>
    <w:p w:rsidR="00B11C9D" w:rsidRPr="00B11C9D" w:rsidRDefault="00B11C9D" w:rsidP="00B11C9D">
      <w:pPr>
        <w:spacing w:before="240" w:after="240" w:line="240" w:lineRule="atLeast"/>
        <w:jc w:val="center"/>
        <w:rPr>
          <w:rFonts w:ascii="Times New Roman" w:hAnsi="Times New Roman" w:cs="Times New Roman"/>
          <w:b/>
          <w:sz w:val="28"/>
          <w:szCs w:val="28"/>
        </w:rPr>
      </w:pPr>
      <w:r w:rsidRPr="00B11C9D">
        <w:rPr>
          <w:rFonts w:ascii="Times New Roman" w:hAnsi="Times New Roman" w:cs="Times New Roman"/>
          <w:b/>
          <w:sz w:val="28"/>
          <w:szCs w:val="28"/>
        </w:rPr>
        <w:t>Indicatori specifici domeniului de activitate al Ecoaqua SA</w:t>
      </w:r>
    </w:p>
    <w:p w:rsidR="00B11C9D" w:rsidRPr="00B11C9D" w:rsidRDefault="00B11C9D" w:rsidP="00B11C9D">
      <w:pPr>
        <w:spacing w:before="240" w:after="240" w:line="240" w:lineRule="atLeast"/>
        <w:rPr>
          <w:rFonts w:ascii="Times New Roman" w:hAnsi="Times New Roman" w:cs="Times New Roman"/>
          <w:b/>
          <w:sz w:val="24"/>
          <w:szCs w:val="24"/>
        </w:rPr>
      </w:pPr>
      <w:r w:rsidRPr="00B11C9D">
        <w:rPr>
          <w:rFonts w:ascii="Times New Roman" w:hAnsi="Times New Roman" w:cs="Times New Roman"/>
          <w:b/>
          <w:sz w:val="24"/>
          <w:szCs w:val="24"/>
        </w:rPr>
        <w:t>Modul de calcul al indicatorilor specifici</w:t>
      </w:r>
    </w:p>
    <w:p w:rsidR="00B11C9D" w:rsidRPr="00B11C9D" w:rsidRDefault="00B11C9D" w:rsidP="00FB4F9B">
      <w:pPr>
        <w:spacing w:after="0" w:line="240" w:lineRule="auto"/>
        <w:jc w:val="both"/>
        <w:rPr>
          <w:rFonts w:ascii="Times New Roman" w:hAnsi="Times New Roman" w:cs="Times New Roman"/>
          <w:sz w:val="24"/>
          <w:szCs w:val="24"/>
        </w:rPr>
      </w:pPr>
      <w:r w:rsidRPr="00B11C9D">
        <w:rPr>
          <w:rFonts w:ascii="Times New Roman" w:hAnsi="Times New Roman" w:cs="Times New Roman"/>
          <w:sz w:val="24"/>
          <w:szCs w:val="24"/>
        </w:rPr>
        <w:t xml:space="preserve">1. </w:t>
      </w:r>
      <w:r w:rsidRPr="00B11C9D">
        <w:rPr>
          <w:rFonts w:ascii="Times New Roman" w:hAnsi="Times New Roman" w:cs="Times New Roman"/>
          <w:b/>
          <w:sz w:val="24"/>
          <w:szCs w:val="24"/>
        </w:rPr>
        <w:t>Indicatorul de performanță generală a serviciului:</w:t>
      </w:r>
      <w:r w:rsidRPr="00B11C9D">
        <w:rPr>
          <w:rFonts w:ascii="Times New Roman" w:hAnsi="Times New Roman" w:cs="Times New Roman"/>
          <w:sz w:val="24"/>
          <w:szCs w:val="24"/>
        </w:rPr>
        <w:t xml:space="preserve"> se calculează ca medie aritmetică a procentelor de îndeplinire a fiecărui indicator impus de actele de reglementare specifice activității. Se exprimă în procente.</w:t>
      </w:r>
    </w:p>
    <w:p w:rsidR="00B11C9D" w:rsidRPr="00B11C9D" w:rsidRDefault="00B11C9D" w:rsidP="00FB4F9B">
      <w:pPr>
        <w:spacing w:before="240" w:after="240" w:line="240" w:lineRule="atLeast"/>
        <w:jc w:val="both"/>
        <w:rPr>
          <w:rFonts w:ascii="Times New Roman" w:hAnsi="Times New Roman" w:cs="Times New Roman"/>
          <w:sz w:val="24"/>
          <w:szCs w:val="24"/>
        </w:rPr>
      </w:pPr>
      <w:r w:rsidRPr="00B11C9D">
        <w:rPr>
          <w:rFonts w:ascii="Times New Roman" w:hAnsi="Times New Roman" w:cs="Times New Roman"/>
          <w:sz w:val="24"/>
          <w:szCs w:val="24"/>
        </w:rPr>
        <w:t>IPG = 1/n x ∑ (gradul de realizare a fiecărui indicator impus, în procente).</w:t>
      </w:r>
    </w:p>
    <w:p w:rsidR="00B11C9D" w:rsidRPr="00B11C9D" w:rsidRDefault="00B11C9D" w:rsidP="00FB4F9B">
      <w:pPr>
        <w:spacing w:after="0" w:line="240" w:lineRule="auto"/>
        <w:jc w:val="both"/>
        <w:rPr>
          <w:rFonts w:ascii="Times New Roman" w:hAnsi="Times New Roman" w:cs="Times New Roman"/>
          <w:sz w:val="24"/>
          <w:szCs w:val="24"/>
        </w:rPr>
      </w:pPr>
      <w:r w:rsidRPr="00B11C9D">
        <w:rPr>
          <w:rFonts w:ascii="Times New Roman" w:hAnsi="Times New Roman" w:cs="Times New Roman"/>
          <w:sz w:val="24"/>
          <w:szCs w:val="24"/>
        </w:rPr>
        <w:t xml:space="preserve">Ținta o reprezintă îndeplinirea în totalitate a indicatorilor impuși, permițând totuși o compensare între indicatori, astfel încât obținerea unei performanțe superioare la anumiți indicatori să poată </w:t>
      </w:r>
      <w:r w:rsidRPr="00B11C9D">
        <w:rPr>
          <w:rFonts w:ascii="Times New Roman" w:hAnsi="Times New Roman" w:cs="Times New Roman"/>
          <w:sz w:val="24"/>
          <w:szCs w:val="24"/>
        </w:rPr>
        <w:lastRenderedPageBreak/>
        <w:t>compensa deficiențele înregistrate în alte aspecte ale activității. Indicatorul are valoarea 100% dacă ținta fost atinsă.</w:t>
      </w:r>
    </w:p>
    <w:p w:rsidR="00B11C9D" w:rsidRPr="00B11C9D" w:rsidRDefault="00B11C9D" w:rsidP="00FB4F9B">
      <w:pPr>
        <w:spacing w:before="240" w:after="240" w:line="240" w:lineRule="atLeast"/>
        <w:jc w:val="both"/>
        <w:rPr>
          <w:rFonts w:ascii="Times New Roman" w:hAnsi="Times New Roman" w:cs="Times New Roman"/>
          <w:sz w:val="24"/>
          <w:szCs w:val="24"/>
        </w:rPr>
      </w:pPr>
      <w:r w:rsidRPr="00B11C9D">
        <w:rPr>
          <w:rFonts w:ascii="Times New Roman" w:hAnsi="Times New Roman" w:cs="Times New Roman"/>
          <w:b/>
          <w:sz w:val="24"/>
          <w:szCs w:val="24"/>
        </w:rPr>
        <w:t>2. Indicatorul de extindere a ariei de operare</w:t>
      </w:r>
      <w:r w:rsidRPr="00B11C9D">
        <w:rPr>
          <w:rFonts w:ascii="Times New Roman" w:hAnsi="Times New Roman" w:cs="Times New Roman"/>
          <w:sz w:val="24"/>
          <w:szCs w:val="24"/>
        </w:rPr>
        <w:t xml:space="preserve"> se exprimă în procente și se calculează </w:t>
      </w:r>
      <w:r w:rsidRPr="00B11C9D">
        <w:rPr>
          <w:rFonts w:ascii="Times New Roman" w:hAnsi="Times New Roman" w:cs="Times New Roman"/>
          <w:sz w:val="24"/>
          <w:szCs w:val="24"/>
          <w:u w:val="single"/>
        </w:rPr>
        <w:t>în primii doi ani</w:t>
      </w:r>
      <w:r w:rsidRPr="00B11C9D">
        <w:rPr>
          <w:rFonts w:ascii="Times New Roman" w:hAnsi="Times New Roman" w:cs="Times New Roman"/>
          <w:sz w:val="24"/>
          <w:szCs w:val="24"/>
        </w:rPr>
        <w:t xml:space="preserve"> cu formula:</w:t>
      </w:r>
    </w:p>
    <w:p w:rsidR="00B11C9D" w:rsidRPr="00B11C9D" w:rsidRDefault="00B11C9D" w:rsidP="00FB4F9B">
      <w:pPr>
        <w:spacing w:before="240" w:after="240" w:line="240" w:lineRule="atLeast"/>
        <w:jc w:val="both"/>
        <w:rPr>
          <w:rFonts w:ascii="Times New Roman" w:hAnsi="Times New Roman" w:cs="Times New Roman"/>
          <w:sz w:val="24"/>
          <w:szCs w:val="24"/>
        </w:rPr>
      </w:pPr>
      <w:r w:rsidRPr="00B11C9D">
        <w:rPr>
          <w:rFonts w:ascii="Times New Roman" w:hAnsi="Times New Roman" w:cs="Times New Roman"/>
          <w:sz w:val="24"/>
          <w:szCs w:val="24"/>
        </w:rPr>
        <w:t>IExt = (număr de UAT preluate în cursul anului de referință / număr de UAT ce nu erau preluate la începutul anului de referință) x (3-k) x 100</w:t>
      </w:r>
    </w:p>
    <w:p w:rsidR="00B11C9D" w:rsidRPr="00B11C9D" w:rsidRDefault="00B11C9D" w:rsidP="00FB4F9B">
      <w:pPr>
        <w:spacing w:before="240" w:after="240" w:line="24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Pr="00B11C9D">
        <w:rPr>
          <w:rFonts w:ascii="Times New Roman" w:hAnsi="Times New Roman" w:cs="Times New Roman"/>
          <w:sz w:val="24"/>
          <w:szCs w:val="24"/>
        </w:rPr>
        <w:t>unde k este 1 pentru primul an și 2 pentru al doilea an.</w:t>
      </w:r>
    </w:p>
    <w:p w:rsidR="00B11C9D" w:rsidRPr="00B11C9D" w:rsidRDefault="00B11C9D" w:rsidP="00FB4F9B">
      <w:pPr>
        <w:spacing w:before="240" w:after="240" w:line="240" w:lineRule="atLeast"/>
        <w:jc w:val="both"/>
        <w:rPr>
          <w:rFonts w:ascii="Times New Roman" w:hAnsi="Times New Roman" w:cs="Times New Roman"/>
          <w:sz w:val="24"/>
          <w:szCs w:val="24"/>
        </w:rPr>
      </w:pPr>
      <w:r w:rsidRPr="00B11C9D">
        <w:rPr>
          <w:rFonts w:ascii="Times New Roman" w:hAnsi="Times New Roman" w:cs="Times New Roman"/>
          <w:sz w:val="24"/>
          <w:szCs w:val="24"/>
          <w:u w:val="single"/>
        </w:rPr>
        <w:t>În următorii doi ani</w:t>
      </w:r>
      <w:r w:rsidRPr="00B11C9D">
        <w:rPr>
          <w:rFonts w:ascii="Times New Roman" w:hAnsi="Times New Roman" w:cs="Times New Roman"/>
          <w:sz w:val="24"/>
          <w:szCs w:val="24"/>
        </w:rPr>
        <w:t>, dacă la începutul anului curent mai sunt încă UAT-uri nepreluate, indicatorul se calculează cu formula:</w:t>
      </w:r>
    </w:p>
    <w:p w:rsidR="00B11C9D" w:rsidRPr="00B11C9D" w:rsidRDefault="00B11C9D" w:rsidP="00FB4F9B">
      <w:pPr>
        <w:spacing w:before="240" w:after="240" w:line="240" w:lineRule="atLeast"/>
        <w:jc w:val="both"/>
        <w:rPr>
          <w:rFonts w:ascii="Times New Roman" w:hAnsi="Times New Roman" w:cs="Times New Roman"/>
          <w:sz w:val="24"/>
          <w:szCs w:val="24"/>
        </w:rPr>
      </w:pPr>
      <w:r w:rsidRPr="00B11C9D">
        <w:rPr>
          <w:rFonts w:ascii="Times New Roman" w:hAnsi="Times New Roman" w:cs="Times New Roman"/>
          <w:sz w:val="24"/>
          <w:szCs w:val="24"/>
        </w:rPr>
        <w:t>IExt = 100 - (număr de UAT nepreluate la sfârșitul anului / număr de UAT nepreluate la începutul anului) x 100</w:t>
      </w:r>
    </w:p>
    <w:p w:rsidR="004412A8" w:rsidRDefault="00B11C9D" w:rsidP="00FB4F9B">
      <w:pPr>
        <w:spacing w:before="240" w:after="240" w:line="240" w:lineRule="atLeast"/>
        <w:jc w:val="both"/>
        <w:rPr>
          <w:rFonts w:ascii="Times New Roman" w:hAnsi="Times New Roman" w:cs="Times New Roman"/>
          <w:sz w:val="24"/>
          <w:szCs w:val="24"/>
        </w:rPr>
      </w:pPr>
      <w:r w:rsidRPr="00B11C9D">
        <w:rPr>
          <w:rFonts w:ascii="Times New Roman" w:hAnsi="Times New Roman" w:cs="Times New Roman"/>
          <w:sz w:val="24"/>
          <w:szCs w:val="24"/>
        </w:rPr>
        <w:t xml:space="preserve">Dacă la începutul anului curent nu mai sunt UAT-uri nepreluate, indicatorul are valoarea </w:t>
      </w:r>
    </w:p>
    <w:p w:rsidR="00B11C9D" w:rsidRPr="00B11C9D" w:rsidRDefault="00B11C9D" w:rsidP="00FB4F9B">
      <w:pPr>
        <w:spacing w:before="240" w:after="240" w:line="240" w:lineRule="atLeast"/>
        <w:jc w:val="both"/>
        <w:rPr>
          <w:rFonts w:ascii="Times New Roman" w:hAnsi="Times New Roman" w:cs="Times New Roman"/>
          <w:sz w:val="24"/>
          <w:szCs w:val="24"/>
        </w:rPr>
      </w:pPr>
      <w:r w:rsidRPr="00B11C9D">
        <w:rPr>
          <w:rFonts w:ascii="Times New Roman" w:hAnsi="Times New Roman" w:cs="Times New Roman"/>
          <w:sz w:val="24"/>
          <w:szCs w:val="24"/>
        </w:rPr>
        <w:t>IExt = 100%.</w:t>
      </w:r>
    </w:p>
    <w:p w:rsidR="004412A8" w:rsidRPr="00B11C9D" w:rsidRDefault="00B11C9D" w:rsidP="00FB4F9B">
      <w:pPr>
        <w:spacing w:before="240" w:after="240" w:line="240" w:lineRule="atLeast"/>
        <w:jc w:val="both"/>
        <w:rPr>
          <w:rFonts w:ascii="Times New Roman" w:hAnsi="Times New Roman" w:cs="Times New Roman"/>
          <w:sz w:val="24"/>
          <w:szCs w:val="24"/>
        </w:rPr>
      </w:pPr>
      <w:r w:rsidRPr="00B11C9D">
        <w:rPr>
          <w:rFonts w:ascii="Times New Roman" w:hAnsi="Times New Roman" w:cs="Times New Roman"/>
          <w:sz w:val="24"/>
          <w:szCs w:val="24"/>
        </w:rPr>
        <w:t xml:space="preserve">3. </w:t>
      </w:r>
      <w:r w:rsidRPr="004412A8">
        <w:rPr>
          <w:rFonts w:ascii="Times New Roman" w:hAnsi="Times New Roman" w:cs="Times New Roman"/>
          <w:b/>
          <w:sz w:val="24"/>
          <w:szCs w:val="24"/>
        </w:rPr>
        <w:t>Indicatorul de creștere a productivității muncii</w:t>
      </w:r>
      <w:r w:rsidRPr="00B11C9D">
        <w:rPr>
          <w:rFonts w:ascii="Times New Roman" w:hAnsi="Times New Roman" w:cs="Times New Roman"/>
          <w:sz w:val="24"/>
          <w:szCs w:val="24"/>
        </w:rPr>
        <w:t xml:space="preserve"> se exprimă în procente și</w:t>
      </w:r>
      <w:r w:rsidR="004412A8" w:rsidRPr="004412A8">
        <w:rPr>
          <w:rFonts w:ascii="Times New Roman" w:hAnsi="Times New Roman" w:cs="Times New Roman"/>
          <w:sz w:val="24"/>
          <w:szCs w:val="24"/>
        </w:rPr>
        <w:t xml:space="preserve"> </w:t>
      </w:r>
      <w:r w:rsidR="004412A8" w:rsidRPr="00B11C9D">
        <w:rPr>
          <w:rFonts w:ascii="Times New Roman" w:hAnsi="Times New Roman" w:cs="Times New Roman"/>
          <w:sz w:val="24"/>
          <w:szCs w:val="24"/>
        </w:rPr>
        <w:t>se calculează cu formula:</w:t>
      </w:r>
    </w:p>
    <w:p w:rsidR="004412A8" w:rsidRPr="0077051E" w:rsidRDefault="00B11C9D" w:rsidP="00FB4F9B">
      <w:pPr>
        <w:spacing w:before="240" w:after="240" w:line="240" w:lineRule="atLeast"/>
        <w:jc w:val="both"/>
        <w:rPr>
          <w:rFonts w:ascii="Times New Roman" w:hAnsi="Times New Roman" w:cs="Times New Roman"/>
          <w:sz w:val="24"/>
          <w:szCs w:val="24"/>
        </w:rPr>
      </w:pPr>
      <w:r w:rsidRPr="00B11C9D">
        <w:rPr>
          <w:rFonts w:ascii="Times New Roman" w:hAnsi="Times New Roman" w:cs="Times New Roman"/>
          <w:sz w:val="24"/>
          <w:szCs w:val="24"/>
        </w:rPr>
        <w:t>IPM = (mc/angajat la sfârșitul anului curent / mc/angajat la sfârșitul anului</w:t>
      </w:r>
      <w:r w:rsidR="004412A8" w:rsidRPr="004412A8">
        <w:rPr>
          <w:rFonts w:ascii="Times New Roman" w:hAnsi="Times New Roman" w:cs="Times New Roman"/>
          <w:sz w:val="24"/>
          <w:szCs w:val="24"/>
        </w:rPr>
        <w:t xml:space="preserve"> </w:t>
      </w:r>
      <w:r w:rsidR="004412A8" w:rsidRPr="00B11C9D">
        <w:rPr>
          <w:rFonts w:ascii="Times New Roman" w:hAnsi="Times New Roman" w:cs="Times New Roman"/>
          <w:sz w:val="24"/>
          <w:szCs w:val="24"/>
        </w:rPr>
        <w:t>trecut) x (100/110) x 100</w:t>
      </w:r>
    </w:p>
    <w:p w:rsidR="004412A8" w:rsidRPr="004412A8" w:rsidRDefault="004412A8" w:rsidP="00FB4F9B">
      <w:pPr>
        <w:spacing w:before="240" w:after="240" w:line="240" w:lineRule="atLeast"/>
        <w:jc w:val="both"/>
        <w:rPr>
          <w:rFonts w:ascii="Times New Roman" w:hAnsi="Times New Roman" w:cs="Times New Roman"/>
          <w:sz w:val="24"/>
          <w:szCs w:val="24"/>
        </w:rPr>
      </w:pPr>
      <w:r w:rsidRPr="004412A8">
        <w:rPr>
          <w:rFonts w:ascii="Times New Roman" w:hAnsi="Times New Roman" w:cs="Times New Roman"/>
          <w:sz w:val="24"/>
          <w:szCs w:val="24"/>
        </w:rPr>
        <w:t>Ținta o reprezintă creșterea anuală cu 10% a productivității muncii. Indicatorul are valoarea 100% dacă ținta fost atinsă.</w:t>
      </w:r>
    </w:p>
    <w:p w:rsidR="004412A8" w:rsidRPr="004412A8" w:rsidRDefault="004412A8" w:rsidP="00FB4F9B">
      <w:pPr>
        <w:spacing w:before="240" w:after="240" w:line="240" w:lineRule="atLeast"/>
        <w:jc w:val="both"/>
        <w:rPr>
          <w:rFonts w:ascii="Times New Roman" w:hAnsi="Times New Roman" w:cs="Times New Roman"/>
          <w:sz w:val="24"/>
          <w:szCs w:val="24"/>
        </w:rPr>
      </w:pPr>
    </w:p>
    <w:p w:rsidR="004412A8" w:rsidRPr="004412A8" w:rsidRDefault="004412A8" w:rsidP="00FB4F9B">
      <w:pPr>
        <w:spacing w:before="240" w:after="240" w:line="240" w:lineRule="atLeast"/>
        <w:jc w:val="both"/>
        <w:rPr>
          <w:rFonts w:ascii="Times New Roman" w:hAnsi="Times New Roman" w:cs="Times New Roman"/>
          <w:sz w:val="24"/>
          <w:szCs w:val="24"/>
        </w:rPr>
      </w:pPr>
      <w:r w:rsidRPr="00363B0D">
        <w:rPr>
          <w:rFonts w:ascii="Times New Roman" w:hAnsi="Times New Roman" w:cs="Times New Roman"/>
          <w:b/>
          <w:sz w:val="24"/>
          <w:szCs w:val="24"/>
        </w:rPr>
        <w:t>4. Indicatorul pentru digitalizare</w:t>
      </w:r>
      <w:r w:rsidRPr="004412A8">
        <w:rPr>
          <w:rFonts w:ascii="Times New Roman" w:hAnsi="Times New Roman" w:cs="Times New Roman"/>
          <w:sz w:val="24"/>
          <w:szCs w:val="24"/>
        </w:rPr>
        <w:t xml:space="preserve"> se exprimă în procente și se calculează ca medie aritmetică a indicatorilor aferenți obiectivelor enunțate.</w:t>
      </w:r>
    </w:p>
    <w:p w:rsidR="004412A8" w:rsidRPr="004412A8" w:rsidRDefault="004412A8" w:rsidP="00FB4F9B">
      <w:pPr>
        <w:spacing w:before="240" w:after="240" w:line="240" w:lineRule="atLeast"/>
        <w:jc w:val="both"/>
        <w:rPr>
          <w:rFonts w:ascii="Times New Roman" w:hAnsi="Times New Roman" w:cs="Times New Roman"/>
          <w:sz w:val="24"/>
          <w:szCs w:val="24"/>
        </w:rPr>
      </w:pPr>
      <w:r w:rsidRPr="004412A8">
        <w:rPr>
          <w:rFonts w:ascii="Times New Roman" w:hAnsi="Times New Roman" w:cs="Times New Roman"/>
          <w:sz w:val="24"/>
          <w:szCs w:val="24"/>
        </w:rPr>
        <w:t>IDgeneral = (IDa + IDb + IDc + IDd + IDe) / 5</w:t>
      </w:r>
    </w:p>
    <w:p w:rsidR="004412A8" w:rsidRPr="004412A8" w:rsidRDefault="004412A8" w:rsidP="00FB4F9B">
      <w:pPr>
        <w:spacing w:before="240" w:after="240" w:line="240" w:lineRule="atLeast"/>
        <w:jc w:val="both"/>
        <w:rPr>
          <w:rFonts w:ascii="Times New Roman" w:hAnsi="Times New Roman" w:cs="Times New Roman"/>
          <w:sz w:val="24"/>
          <w:szCs w:val="24"/>
        </w:rPr>
      </w:pPr>
      <w:r w:rsidRPr="004412A8">
        <w:rPr>
          <w:rFonts w:ascii="Times New Roman" w:hAnsi="Times New Roman" w:cs="Times New Roman"/>
          <w:sz w:val="24"/>
          <w:szCs w:val="24"/>
        </w:rPr>
        <w:t>unde indicatorii de obiectiv se exprimă în procente și se calculează astfel:</w:t>
      </w:r>
    </w:p>
    <w:p w:rsidR="004412A8" w:rsidRPr="004412A8" w:rsidRDefault="004412A8" w:rsidP="00FB4F9B">
      <w:pPr>
        <w:spacing w:before="240" w:after="240" w:line="240" w:lineRule="atLeast"/>
        <w:jc w:val="both"/>
        <w:rPr>
          <w:rFonts w:ascii="Times New Roman" w:hAnsi="Times New Roman" w:cs="Times New Roman"/>
          <w:sz w:val="24"/>
          <w:szCs w:val="24"/>
        </w:rPr>
      </w:pPr>
      <w:r w:rsidRPr="004412A8">
        <w:rPr>
          <w:rFonts w:ascii="Times New Roman" w:hAnsi="Times New Roman" w:cs="Times New Roman"/>
          <w:b/>
          <w:sz w:val="24"/>
          <w:szCs w:val="24"/>
        </w:rPr>
        <w:t>Indicatorul pentru obiectivul a)</w:t>
      </w:r>
      <w:r w:rsidRPr="004412A8">
        <w:rPr>
          <w:rFonts w:ascii="Times New Roman" w:hAnsi="Times New Roman" w:cs="Times New Roman"/>
          <w:sz w:val="24"/>
          <w:szCs w:val="24"/>
        </w:rPr>
        <w:t xml:space="preserve"> - Implementare și gestionare sistem ERP - are moduri de calcul diferit de la an la an, fiind corelat cu activitățile ce trebuie derulate anual, astfel:</w:t>
      </w:r>
    </w:p>
    <w:p w:rsidR="004412A8" w:rsidRPr="004412A8" w:rsidRDefault="004412A8" w:rsidP="00FB4F9B">
      <w:pPr>
        <w:spacing w:before="240" w:after="240" w:line="240" w:lineRule="atLeast"/>
        <w:jc w:val="both"/>
        <w:rPr>
          <w:rFonts w:ascii="Times New Roman" w:hAnsi="Times New Roman" w:cs="Times New Roman"/>
          <w:sz w:val="24"/>
          <w:szCs w:val="24"/>
        </w:rPr>
      </w:pPr>
      <w:r w:rsidRPr="004412A8">
        <w:rPr>
          <w:rFonts w:ascii="Times New Roman" w:hAnsi="Times New Roman" w:cs="Times New Roman"/>
          <w:b/>
          <w:sz w:val="24"/>
          <w:szCs w:val="24"/>
        </w:rPr>
        <w:t>în primul an</w:t>
      </w:r>
      <w:r w:rsidRPr="004412A8">
        <w:rPr>
          <w:rFonts w:ascii="Times New Roman" w:hAnsi="Times New Roman" w:cs="Times New Roman"/>
          <w:sz w:val="24"/>
          <w:szCs w:val="24"/>
        </w:rPr>
        <w:t xml:space="preserve"> IDa are valoarea de:</w:t>
      </w:r>
    </w:p>
    <w:p w:rsidR="004412A8" w:rsidRPr="004412A8" w:rsidRDefault="004412A8" w:rsidP="00FB4F9B">
      <w:pPr>
        <w:spacing w:before="240" w:after="240" w:line="240" w:lineRule="atLeast"/>
        <w:ind w:firstLine="720"/>
        <w:jc w:val="both"/>
        <w:rPr>
          <w:rFonts w:ascii="Times New Roman" w:hAnsi="Times New Roman" w:cs="Times New Roman"/>
          <w:sz w:val="24"/>
          <w:szCs w:val="24"/>
        </w:rPr>
      </w:pPr>
      <w:r w:rsidRPr="004412A8">
        <w:rPr>
          <w:rFonts w:ascii="Times New Roman" w:hAnsi="Times New Roman" w:cs="Times New Roman"/>
          <w:sz w:val="24"/>
          <w:szCs w:val="24"/>
        </w:rPr>
        <w:t>- 100% dacă s-a finalizat achiziția, s-au stabilit modulele de program, echipele de lucru și s-a definitivat necesarul hardware;</w:t>
      </w:r>
    </w:p>
    <w:p w:rsidR="004412A8" w:rsidRPr="004412A8" w:rsidRDefault="004412A8" w:rsidP="00FB4F9B">
      <w:pPr>
        <w:spacing w:before="240" w:after="240" w:line="240" w:lineRule="atLeast"/>
        <w:ind w:firstLine="720"/>
        <w:jc w:val="both"/>
        <w:rPr>
          <w:rFonts w:ascii="Times New Roman" w:hAnsi="Times New Roman" w:cs="Times New Roman"/>
          <w:sz w:val="24"/>
          <w:szCs w:val="24"/>
        </w:rPr>
      </w:pPr>
      <w:r w:rsidRPr="004412A8">
        <w:rPr>
          <w:rFonts w:ascii="Times New Roman" w:hAnsi="Times New Roman" w:cs="Times New Roman"/>
          <w:sz w:val="24"/>
          <w:szCs w:val="24"/>
        </w:rPr>
        <w:t>- 50% dacă s-a definitivat doar achiziția;</w:t>
      </w:r>
    </w:p>
    <w:p w:rsidR="004412A8" w:rsidRPr="004412A8" w:rsidRDefault="004412A8" w:rsidP="00FB4F9B">
      <w:pPr>
        <w:spacing w:before="240" w:after="240" w:line="240" w:lineRule="atLeast"/>
        <w:ind w:firstLine="720"/>
        <w:jc w:val="both"/>
        <w:rPr>
          <w:rFonts w:ascii="Times New Roman" w:hAnsi="Times New Roman" w:cs="Times New Roman"/>
          <w:sz w:val="24"/>
          <w:szCs w:val="24"/>
        </w:rPr>
      </w:pPr>
      <w:r w:rsidRPr="004412A8">
        <w:rPr>
          <w:rFonts w:ascii="Times New Roman" w:hAnsi="Times New Roman" w:cs="Times New Roman"/>
          <w:sz w:val="24"/>
          <w:szCs w:val="24"/>
        </w:rPr>
        <w:t>- 0% dacă nu s-a definitivat achiziția;</w:t>
      </w:r>
    </w:p>
    <w:p w:rsidR="004412A8" w:rsidRPr="004412A8" w:rsidRDefault="004412A8" w:rsidP="00FB4F9B">
      <w:pPr>
        <w:spacing w:before="240" w:after="240" w:line="240" w:lineRule="atLeast"/>
        <w:jc w:val="both"/>
        <w:rPr>
          <w:rFonts w:ascii="Times New Roman" w:hAnsi="Times New Roman" w:cs="Times New Roman"/>
          <w:sz w:val="24"/>
          <w:szCs w:val="24"/>
        </w:rPr>
      </w:pPr>
      <w:r w:rsidRPr="004412A8">
        <w:rPr>
          <w:rFonts w:ascii="Times New Roman" w:hAnsi="Times New Roman" w:cs="Times New Roman"/>
          <w:b/>
          <w:sz w:val="24"/>
          <w:szCs w:val="24"/>
        </w:rPr>
        <w:lastRenderedPageBreak/>
        <w:t>în al doilea an</w:t>
      </w:r>
      <w:r w:rsidRPr="004412A8">
        <w:rPr>
          <w:rFonts w:ascii="Times New Roman" w:hAnsi="Times New Roman" w:cs="Times New Roman"/>
          <w:sz w:val="24"/>
          <w:szCs w:val="24"/>
        </w:rPr>
        <w:t xml:space="preserve"> IDa are valoarea de:</w:t>
      </w:r>
    </w:p>
    <w:p w:rsidR="004412A8" w:rsidRPr="004412A8" w:rsidRDefault="004412A8" w:rsidP="00FB4F9B">
      <w:pPr>
        <w:spacing w:before="240" w:after="240" w:line="240" w:lineRule="atLeast"/>
        <w:ind w:firstLine="720"/>
        <w:jc w:val="both"/>
        <w:rPr>
          <w:rFonts w:ascii="Times New Roman" w:hAnsi="Times New Roman" w:cs="Times New Roman"/>
          <w:sz w:val="24"/>
          <w:szCs w:val="24"/>
        </w:rPr>
      </w:pPr>
      <w:r w:rsidRPr="004412A8">
        <w:rPr>
          <w:rFonts w:ascii="Times New Roman" w:hAnsi="Times New Roman" w:cs="Times New Roman"/>
          <w:sz w:val="24"/>
          <w:szCs w:val="24"/>
        </w:rPr>
        <w:t>- 100% dacă a fost finalizată implementarea, programul este complet funcțional, hardware-ul complet instalat și operațional, bazele de date sunt actualizate, echipele de operare sunt instruite și pregătite pentru operare;</w:t>
      </w:r>
    </w:p>
    <w:p w:rsidR="004412A8" w:rsidRPr="004412A8" w:rsidRDefault="004412A8" w:rsidP="00FB4F9B">
      <w:pPr>
        <w:spacing w:before="240" w:after="240" w:line="240" w:lineRule="atLeast"/>
        <w:ind w:firstLine="720"/>
        <w:jc w:val="both"/>
        <w:rPr>
          <w:rFonts w:ascii="Times New Roman" w:hAnsi="Times New Roman" w:cs="Times New Roman"/>
          <w:sz w:val="24"/>
          <w:szCs w:val="24"/>
        </w:rPr>
      </w:pPr>
      <w:r w:rsidRPr="004412A8">
        <w:rPr>
          <w:rFonts w:ascii="Times New Roman" w:hAnsi="Times New Roman" w:cs="Times New Roman"/>
          <w:sz w:val="24"/>
          <w:szCs w:val="24"/>
        </w:rPr>
        <w:t>- 50% dacă hardware-ul este complet instalat și operațional, programul este funcțional pe servere și stații de lucru, dar bazele de date nu sunt actualizate și echipele nu sunt instruite;</w:t>
      </w:r>
    </w:p>
    <w:p w:rsidR="004412A8" w:rsidRPr="004412A8" w:rsidRDefault="004412A8" w:rsidP="00FB4F9B">
      <w:pPr>
        <w:spacing w:before="240" w:after="240" w:line="240" w:lineRule="atLeast"/>
        <w:ind w:firstLine="720"/>
        <w:jc w:val="both"/>
        <w:rPr>
          <w:rFonts w:ascii="Times New Roman" w:hAnsi="Times New Roman" w:cs="Times New Roman"/>
          <w:sz w:val="24"/>
          <w:szCs w:val="24"/>
        </w:rPr>
      </w:pPr>
      <w:r w:rsidRPr="004412A8">
        <w:rPr>
          <w:rFonts w:ascii="Times New Roman" w:hAnsi="Times New Roman" w:cs="Times New Roman"/>
          <w:sz w:val="24"/>
          <w:szCs w:val="24"/>
        </w:rPr>
        <w:t>- 25% dacă sunt finalizate cel puțin activitățile programate pentru primul an.</w:t>
      </w:r>
    </w:p>
    <w:p w:rsidR="004412A8" w:rsidRPr="004412A8" w:rsidRDefault="004412A8" w:rsidP="00FB4F9B">
      <w:pPr>
        <w:spacing w:before="240" w:after="240" w:line="240" w:lineRule="atLeast"/>
        <w:ind w:firstLine="720"/>
        <w:jc w:val="both"/>
        <w:rPr>
          <w:rFonts w:ascii="Times New Roman" w:hAnsi="Times New Roman" w:cs="Times New Roman"/>
          <w:sz w:val="24"/>
          <w:szCs w:val="24"/>
        </w:rPr>
      </w:pPr>
      <w:r w:rsidRPr="004412A8">
        <w:rPr>
          <w:rFonts w:ascii="Times New Roman" w:hAnsi="Times New Roman" w:cs="Times New Roman"/>
          <w:sz w:val="24"/>
          <w:szCs w:val="24"/>
        </w:rPr>
        <w:t>- 0% dacă la sfârșitul anului nu sunt finalizate nici măcar activitățile prevăzute pentru primul an.</w:t>
      </w:r>
    </w:p>
    <w:p w:rsidR="00B11C9D" w:rsidRPr="00B11C9D" w:rsidRDefault="004412A8" w:rsidP="00FB4F9B">
      <w:pPr>
        <w:spacing w:before="240" w:after="240" w:line="240" w:lineRule="atLeast"/>
        <w:jc w:val="both"/>
        <w:rPr>
          <w:rFonts w:ascii="Times New Roman" w:hAnsi="Times New Roman" w:cs="Times New Roman"/>
          <w:sz w:val="24"/>
          <w:szCs w:val="24"/>
        </w:rPr>
      </w:pPr>
      <w:r w:rsidRPr="004412A8">
        <w:rPr>
          <w:rFonts w:ascii="Times New Roman" w:hAnsi="Times New Roman" w:cs="Times New Roman"/>
          <w:b/>
          <w:sz w:val="24"/>
          <w:szCs w:val="24"/>
        </w:rPr>
        <w:t>în al treilea an</w:t>
      </w:r>
      <w:r w:rsidRPr="004412A8">
        <w:rPr>
          <w:rFonts w:ascii="Times New Roman" w:hAnsi="Times New Roman" w:cs="Times New Roman"/>
          <w:sz w:val="24"/>
          <w:szCs w:val="24"/>
        </w:rPr>
        <w:t xml:space="preserve"> IDa are valoarea de:</w:t>
      </w:r>
    </w:p>
    <w:p w:rsidR="004412A8" w:rsidRPr="004412A8" w:rsidRDefault="004412A8" w:rsidP="00FB4F9B">
      <w:pPr>
        <w:spacing w:before="240" w:after="240" w:line="240" w:lineRule="atLeast"/>
        <w:ind w:firstLine="720"/>
        <w:jc w:val="both"/>
        <w:rPr>
          <w:rFonts w:ascii="Times New Roman" w:hAnsi="Times New Roman" w:cs="Times New Roman"/>
          <w:sz w:val="24"/>
          <w:szCs w:val="24"/>
        </w:rPr>
      </w:pPr>
      <w:r w:rsidRPr="004412A8">
        <w:rPr>
          <w:rFonts w:ascii="Times New Roman" w:hAnsi="Times New Roman" w:cs="Times New Roman"/>
          <w:sz w:val="24"/>
          <w:szCs w:val="24"/>
        </w:rPr>
        <w:t>- 100% dacă toate activitățile prevăzute a se desfășura cu suportul ERP se desfășoară în mod curent de către angajații Ecoaqua SA.</w:t>
      </w:r>
    </w:p>
    <w:p w:rsidR="004412A8" w:rsidRPr="004412A8" w:rsidRDefault="004412A8" w:rsidP="00FB4F9B">
      <w:pPr>
        <w:spacing w:before="240" w:after="240" w:line="240" w:lineRule="atLeast"/>
        <w:ind w:firstLine="720"/>
        <w:jc w:val="both"/>
        <w:rPr>
          <w:rFonts w:ascii="Times New Roman" w:hAnsi="Times New Roman" w:cs="Times New Roman"/>
          <w:sz w:val="24"/>
          <w:szCs w:val="24"/>
        </w:rPr>
      </w:pPr>
      <w:r w:rsidRPr="004412A8">
        <w:rPr>
          <w:rFonts w:ascii="Times New Roman" w:hAnsi="Times New Roman" w:cs="Times New Roman"/>
          <w:sz w:val="24"/>
          <w:szCs w:val="24"/>
        </w:rPr>
        <w:t>- 50% dacă la sfârșitul anului mai există module ce nu sunt operate corespunzător de către personalul Ecoaqua SA</w:t>
      </w:r>
    </w:p>
    <w:p w:rsidR="004412A8" w:rsidRPr="004412A8" w:rsidRDefault="004412A8" w:rsidP="00FB4F9B">
      <w:pPr>
        <w:spacing w:before="240" w:after="240" w:line="240" w:lineRule="atLeast"/>
        <w:ind w:firstLine="720"/>
        <w:jc w:val="both"/>
        <w:rPr>
          <w:rFonts w:ascii="Times New Roman" w:hAnsi="Times New Roman" w:cs="Times New Roman"/>
          <w:sz w:val="24"/>
          <w:szCs w:val="24"/>
        </w:rPr>
      </w:pPr>
      <w:r w:rsidRPr="004412A8">
        <w:rPr>
          <w:rFonts w:ascii="Times New Roman" w:hAnsi="Times New Roman" w:cs="Times New Roman"/>
          <w:sz w:val="24"/>
          <w:szCs w:val="24"/>
        </w:rPr>
        <w:t>- 25% dacă sunt finalizate cel puțin activitățile programate pentru al doilea an.</w:t>
      </w:r>
    </w:p>
    <w:p w:rsidR="004412A8" w:rsidRPr="004412A8" w:rsidRDefault="004412A8" w:rsidP="00FB4F9B">
      <w:pPr>
        <w:spacing w:before="240" w:after="240" w:line="240" w:lineRule="atLeast"/>
        <w:ind w:firstLine="720"/>
        <w:jc w:val="both"/>
        <w:rPr>
          <w:rFonts w:ascii="Times New Roman" w:hAnsi="Times New Roman" w:cs="Times New Roman"/>
          <w:sz w:val="24"/>
          <w:szCs w:val="24"/>
        </w:rPr>
      </w:pPr>
      <w:r w:rsidRPr="004412A8">
        <w:rPr>
          <w:rFonts w:ascii="Times New Roman" w:hAnsi="Times New Roman" w:cs="Times New Roman"/>
          <w:sz w:val="24"/>
          <w:szCs w:val="24"/>
        </w:rPr>
        <w:t>- 0% dacă la sfârșitul anului nu sunt finalizate nici măcar activitățile prevăzute pentru anul anterior.</w:t>
      </w:r>
    </w:p>
    <w:p w:rsidR="004412A8" w:rsidRPr="004412A8" w:rsidRDefault="004412A8" w:rsidP="00FB4F9B">
      <w:pPr>
        <w:spacing w:before="240" w:after="240" w:line="240" w:lineRule="atLeast"/>
        <w:jc w:val="both"/>
        <w:rPr>
          <w:rFonts w:ascii="Times New Roman" w:hAnsi="Times New Roman" w:cs="Times New Roman"/>
          <w:sz w:val="24"/>
          <w:szCs w:val="24"/>
        </w:rPr>
      </w:pPr>
      <w:r w:rsidRPr="004412A8">
        <w:rPr>
          <w:rFonts w:ascii="Times New Roman" w:hAnsi="Times New Roman" w:cs="Times New Roman"/>
          <w:b/>
          <w:sz w:val="24"/>
          <w:szCs w:val="24"/>
        </w:rPr>
        <w:t>în al patrulea an</w:t>
      </w:r>
      <w:r w:rsidRPr="004412A8">
        <w:rPr>
          <w:rFonts w:ascii="Times New Roman" w:hAnsi="Times New Roman" w:cs="Times New Roman"/>
          <w:sz w:val="24"/>
          <w:szCs w:val="24"/>
        </w:rPr>
        <w:t xml:space="preserve"> IDa are valoarea de:</w:t>
      </w:r>
    </w:p>
    <w:p w:rsidR="004412A8" w:rsidRPr="004412A8" w:rsidRDefault="004412A8" w:rsidP="00FB4F9B">
      <w:pPr>
        <w:spacing w:before="240" w:after="240" w:line="240" w:lineRule="atLeast"/>
        <w:jc w:val="both"/>
        <w:rPr>
          <w:rFonts w:ascii="Times New Roman" w:hAnsi="Times New Roman" w:cs="Times New Roman"/>
          <w:sz w:val="24"/>
          <w:szCs w:val="24"/>
        </w:rPr>
      </w:pPr>
      <w:r w:rsidRPr="004412A8">
        <w:rPr>
          <w:rFonts w:ascii="Times New Roman" w:hAnsi="Times New Roman" w:cs="Times New Roman"/>
          <w:sz w:val="24"/>
          <w:szCs w:val="24"/>
        </w:rPr>
        <w:t>IDa = (număr de zile în care programul a funcționat corespunzător / număr total de zile lucrătoare din an) x 100</w:t>
      </w:r>
    </w:p>
    <w:p w:rsidR="004412A8" w:rsidRPr="004412A8" w:rsidRDefault="004412A8" w:rsidP="00FB4F9B">
      <w:pPr>
        <w:spacing w:before="240" w:after="240" w:line="240" w:lineRule="atLeast"/>
        <w:jc w:val="both"/>
        <w:rPr>
          <w:rFonts w:ascii="Times New Roman" w:hAnsi="Times New Roman" w:cs="Times New Roman"/>
          <w:sz w:val="24"/>
          <w:szCs w:val="24"/>
        </w:rPr>
      </w:pPr>
    </w:p>
    <w:p w:rsidR="004412A8" w:rsidRPr="004412A8" w:rsidRDefault="004412A8" w:rsidP="00FB4F9B">
      <w:pPr>
        <w:spacing w:before="240" w:after="240" w:line="240" w:lineRule="atLeast"/>
        <w:jc w:val="both"/>
        <w:rPr>
          <w:rFonts w:ascii="Times New Roman" w:hAnsi="Times New Roman" w:cs="Times New Roman"/>
          <w:sz w:val="24"/>
          <w:szCs w:val="24"/>
        </w:rPr>
      </w:pPr>
      <w:r w:rsidRPr="004412A8">
        <w:rPr>
          <w:rFonts w:ascii="Times New Roman" w:hAnsi="Times New Roman" w:cs="Times New Roman"/>
          <w:b/>
          <w:sz w:val="24"/>
          <w:szCs w:val="24"/>
        </w:rPr>
        <w:t>Indicatorul pentru obiectivul b)</w:t>
      </w:r>
      <w:r w:rsidRPr="004412A8">
        <w:rPr>
          <w:rFonts w:ascii="Times New Roman" w:hAnsi="Times New Roman" w:cs="Times New Roman"/>
          <w:sz w:val="24"/>
          <w:szCs w:val="24"/>
        </w:rPr>
        <w:t xml:space="preserve"> - SCADA - are moduri de calcul diferit de la an la an, fiind corelat cu activitățile ce trebuie derulate anual, astfel:</w:t>
      </w:r>
    </w:p>
    <w:p w:rsidR="004412A8" w:rsidRPr="004412A8" w:rsidRDefault="004412A8" w:rsidP="00FB4F9B">
      <w:pPr>
        <w:spacing w:before="240" w:after="240" w:line="240" w:lineRule="atLeast"/>
        <w:ind w:firstLine="720"/>
        <w:jc w:val="both"/>
        <w:rPr>
          <w:rFonts w:ascii="Times New Roman" w:hAnsi="Times New Roman" w:cs="Times New Roman"/>
          <w:sz w:val="24"/>
          <w:szCs w:val="24"/>
        </w:rPr>
      </w:pPr>
      <w:r w:rsidRPr="004412A8">
        <w:rPr>
          <w:rFonts w:ascii="Times New Roman" w:hAnsi="Times New Roman" w:cs="Times New Roman"/>
          <w:sz w:val="24"/>
          <w:szCs w:val="24"/>
        </w:rPr>
        <w:t>a) Indicatorul SCADA se exprimă în procente și se calculează în primii doi ani cu formula:</w:t>
      </w:r>
      <w:r w:rsidR="00FB4F9B">
        <w:rPr>
          <w:rFonts w:ascii="Times New Roman" w:hAnsi="Times New Roman" w:cs="Times New Roman"/>
          <w:sz w:val="24"/>
          <w:szCs w:val="24"/>
        </w:rPr>
        <w:t xml:space="preserve"> </w:t>
      </w:r>
    </w:p>
    <w:p w:rsidR="004412A8" w:rsidRPr="004412A8" w:rsidRDefault="004412A8" w:rsidP="00FB4F9B">
      <w:pPr>
        <w:spacing w:before="240" w:after="240" w:line="240" w:lineRule="atLeast"/>
        <w:jc w:val="both"/>
        <w:rPr>
          <w:rFonts w:ascii="Times New Roman" w:hAnsi="Times New Roman" w:cs="Times New Roman"/>
          <w:sz w:val="24"/>
          <w:szCs w:val="24"/>
        </w:rPr>
      </w:pPr>
      <w:r w:rsidRPr="004412A8">
        <w:rPr>
          <w:rFonts w:ascii="Times New Roman" w:hAnsi="Times New Roman" w:cs="Times New Roman"/>
          <w:sz w:val="24"/>
          <w:szCs w:val="24"/>
        </w:rPr>
        <w:t>IDb = (număr sisteme SCADA operaționalizate complet în cursul anului de referință / număr sisteme SCADA incomplet operaționale la începutul anului de referință ) x (3-k) x 100</w:t>
      </w:r>
    </w:p>
    <w:p w:rsidR="004412A8" w:rsidRPr="004412A8" w:rsidRDefault="004412A8" w:rsidP="00FB4F9B">
      <w:pPr>
        <w:spacing w:before="240" w:after="240" w:line="240" w:lineRule="atLeast"/>
        <w:jc w:val="both"/>
        <w:rPr>
          <w:rFonts w:ascii="Times New Roman" w:hAnsi="Times New Roman" w:cs="Times New Roman"/>
          <w:sz w:val="24"/>
          <w:szCs w:val="24"/>
        </w:rPr>
      </w:pPr>
      <w:r w:rsidRPr="004412A8">
        <w:rPr>
          <w:rFonts w:ascii="Times New Roman" w:hAnsi="Times New Roman" w:cs="Times New Roman"/>
          <w:sz w:val="24"/>
          <w:szCs w:val="24"/>
        </w:rPr>
        <w:t>unde k este 1 pentru primul an și 2 pentru al doilea an.</w:t>
      </w:r>
    </w:p>
    <w:p w:rsidR="00FB4F9B" w:rsidRPr="004412A8" w:rsidRDefault="004412A8" w:rsidP="00FB4F9B">
      <w:pPr>
        <w:spacing w:before="240" w:after="240" w:line="240" w:lineRule="atLeast"/>
        <w:ind w:firstLine="720"/>
        <w:jc w:val="both"/>
        <w:rPr>
          <w:rFonts w:ascii="Times New Roman" w:hAnsi="Times New Roman" w:cs="Times New Roman"/>
          <w:sz w:val="24"/>
          <w:szCs w:val="24"/>
        </w:rPr>
      </w:pPr>
      <w:r w:rsidRPr="004412A8">
        <w:rPr>
          <w:rFonts w:ascii="Times New Roman" w:hAnsi="Times New Roman" w:cs="Times New Roman"/>
          <w:sz w:val="24"/>
          <w:szCs w:val="24"/>
        </w:rPr>
        <w:t>b) În următorii doi ani, dacă la începutul anului curent mai sunt încă sisteme</w:t>
      </w:r>
      <w:r w:rsidR="00FB4F9B" w:rsidRPr="00FB4F9B">
        <w:rPr>
          <w:rFonts w:ascii="Times New Roman" w:hAnsi="Times New Roman" w:cs="Times New Roman"/>
          <w:sz w:val="24"/>
          <w:szCs w:val="24"/>
        </w:rPr>
        <w:t xml:space="preserve"> </w:t>
      </w:r>
      <w:r w:rsidR="00FB4F9B" w:rsidRPr="004412A8">
        <w:rPr>
          <w:rFonts w:ascii="Times New Roman" w:hAnsi="Times New Roman" w:cs="Times New Roman"/>
          <w:sz w:val="24"/>
          <w:szCs w:val="24"/>
        </w:rPr>
        <w:t>SCADA incomplet operaționale, indicatorul se calculează cu formula:</w:t>
      </w:r>
    </w:p>
    <w:p w:rsidR="00FB4F9B" w:rsidRPr="004412A8" w:rsidRDefault="004412A8" w:rsidP="00FB4F9B">
      <w:pPr>
        <w:spacing w:before="240" w:after="240" w:line="240" w:lineRule="atLeast"/>
        <w:jc w:val="both"/>
        <w:rPr>
          <w:rFonts w:ascii="Times New Roman" w:hAnsi="Times New Roman" w:cs="Times New Roman"/>
          <w:sz w:val="24"/>
          <w:szCs w:val="24"/>
        </w:rPr>
      </w:pPr>
      <w:r w:rsidRPr="004412A8">
        <w:rPr>
          <w:rFonts w:ascii="Times New Roman" w:hAnsi="Times New Roman" w:cs="Times New Roman"/>
          <w:sz w:val="24"/>
          <w:szCs w:val="24"/>
        </w:rPr>
        <w:t>IDb = 100 - (număr sisteme SCAD neoperaționale la sfârșitul anului / număr</w:t>
      </w:r>
      <w:r w:rsidR="00FB4F9B" w:rsidRPr="00FB4F9B">
        <w:rPr>
          <w:rFonts w:ascii="Times New Roman" w:hAnsi="Times New Roman" w:cs="Times New Roman"/>
          <w:sz w:val="24"/>
          <w:szCs w:val="24"/>
        </w:rPr>
        <w:t xml:space="preserve"> </w:t>
      </w:r>
      <w:r w:rsidR="00FB4F9B" w:rsidRPr="004412A8">
        <w:rPr>
          <w:rFonts w:ascii="Times New Roman" w:hAnsi="Times New Roman" w:cs="Times New Roman"/>
          <w:sz w:val="24"/>
          <w:szCs w:val="24"/>
        </w:rPr>
        <w:t>de sisteme SCADA neoperaționale la începutul anului) x 100</w:t>
      </w:r>
    </w:p>
    <w:p w:rsidR="00FB4F9B" w:rsidRPr="0077051E" w:rsidRDefault="004412A8" w:rsidP="00FB4F9B">
      <w:pPr>
        <w:spacing w:before="240" w:after="240" w:line="240" w:lineRule="atLeast"/>
        <w:ind w:firstLine="720"/>
        <w:jc w:val="both"/>
        <w:rPr>
          <w:rFonts w:ascii="Times New Roman" w:hAnsi="Times New Roman" w:cs="Times New Roman"/>
          <w:sz w:val="24"/>
          <w:szCs w:val="24"/>
        </w:rPr>
      </w:pPr>
      <w:r w:rsidRPr="004412A8">
        <w:rPr>
          <w:rFonts w:ascii="Times New Roman" w:hAnsi="Times New Roman" w:cs="Times New Roman"/>
          <w:sz w:val="24"/>
          <w:szCs w:val="24"/>
        </w:rPr>
        <w:lastRenderedPageBreak/>
        <w:t>c) Dacă la începutul anului curent nu mai sunt sisteme SCADA</w:t>
      </w:r>
      <w:r w:rsidR="00FB4F9B" w:rsidRPr="00FB4F9B">
        <w:rPr>
          <w:rFonts w:ascii="Times New Roman" w:hAnsi="Times New Roman" w:cs="Times New Roman"/>
          <w:sz w:val="24"/>
          <w:szCs w:val="24"/>
        </w:rPr>
        <w:t xml:space="preserve"> </w:t>
      </w:r>
      <w:r w:rsidR="00FB4F9B" w:rsidRPr="004412A8">
        <w:rPr>
          <w:rFonts w:ascii="Times New Roman" w:hAnsi="Times New Roman" w:cs="Times New Roman"/>
          <w:sz w:val="24"/>
          <w:szCs w:val="24"/>
        </w:rPr>
        <w:t>neoperaționale, indicatorul are valoarea IDb = 100%.</w:t>
      </w:r>
    </w:p>
    <w:p w:rsidR="00FB4F9B" w:rsidRPr="00FB4F9B" w:rsidRDefault="00FB4F9B" w:rsidP="00FB4F9B">
      <w:pPr>
        <w:spacing w:before="240" w:after="240" w:line="240" w:lineRule="atLeast"/>
        <w:jc w:val="both"/>
        <w:rPr>
          <w:rFonts w:ascii="Times New Roman" w:hAnsi="Times New Roman" w:cs="Times New Roman"/>
          <w:sz w:val="24"/>
          <w:szCs w:val="24"/>
        </w:rPr>
      </w:pPr>
      <w:r w:rsidRPr="00FB4F9B">
        <w:rPr>
          <w:rFonts w:ascii="Times New Roman" w:hAnsi="Times New Roman" w:cs="Times New Roman"/>
          <w:b/>
          <w:sz w:val="24"/>
          <w:szCs w:val="24"/>
        </w:rPr>
        <w:t>Indicatorul pentru obiectivul c)</w:t>
      </w:r>
      <w:r w:rsidRPr="00FB4F9B">
        <w:rPr>
          <w:rFonts w:ascii="Times New Roman" w:hAnsi="Times New Roman" w:cs="Times New Roman"/>
          <w:sz w:val="24"/>
          <w:szCs w:val="24"/>
        </w:rPr>
        <w:t xml:space="preserve"> - acoperirea cerințelor directivelor privind securitatea rețelelor informatice - se exprimă în procente și are moduri de calcul diferit de la an la an, fiind corelat cu activitățile ce trebuie derulate anual, astfel:</w:t>
      </w:r>
    </w:p>
    <w:p w:rsidR="00FB4F9B" w:rsidRPr="00FB4F9B" w:rsidRDefault="00FB4F9B" w:rsidP="00FB4F9B">
      <w:pPr>
        <w:spacing w:before="240" w:after="240" w:line="240" w:lineRule="atLeast"/>
        <w:jc w:val="both"/>
        <w:rPr>
          <w:rFonts w:ascii="Times New Roman" w:hAnsi="Times New Roman" w:cs="Times New Roman"/>
          <w:sz w:val="24"/>
          <w:szCs w:val="24"/>
        </w:rPr>
      </w:pPr>
      <w:r w:rsidRPr="00FB4F9B">
        <w:rPr>
          <w:rFonts w:ascii="Times New Roman" w:hAnsi="Times New Roman" w:cs="Times New Roman"/>
          <w:b/>
          <w:sz w:val="24"/>
          <w:szCs w:val="24"/>
        </w:rPr>
        <w:t>în primul an</w:t>
      </w:r>
      <w:r w:rsidRPr="00FB4F9B">
        <w:rPr>
          <w:rFonts w:ascii="Times New Roman" w:hAnsi="Times New Roman" w:cs="Times New Roman"/>
          <w:sz w:val="24"/>
          <w:szCs w:val="24"/>
        </w:rPr>
        <w:t xml:space="preserve"> IDc are valoarea:</w:t>
      </w:r>
    </w:p>
    <w:p w:rsidR="00FB4F9B" w:rsidRPr="00FB4F9B" w:rsidRDefault="00FB4F9B" w:rsidP="00FB4F9B">
      <w:pPr>
        <w:spacing w:before="240" w:after="240" w:line="240" w:lineRule="atLeast"/>
        <w:jc w:val="both"/>
        <w:rPr>
          <w:rFonts w:ascii="Times New Roman" w:hAnsi="Times New Roman" w:cs="Times New Roman"/>
          <w:sz w:val="24"/>
          <w:szCs w:val="24"/>
        </w:rPr>
      </w:pPr>
      <w:r w:rsidRPr="00FB4F9B">
        <w:rPr>
          <w:rFonts w:ascii="Times New Roman" w:hAnsi="Times New Roman" w:cs="Times New Roman"/>
          <w:sz w:val="24"/>
          <w:szCs w:val="24"/>
        </w:rPr>
        <w:t>IDc = (număr puncte de operare conforme la sfârșitul anului / număr total de puncte de lucru supuse cerințelor de securitate) x 100</w:t>
      </w:r>
    </w:p>
    <w:p w:rsidR="00FB4F9B" w:rsidRPr="00FB4F9B" w:rsidRDefault="00FB4F9B" w:rsidP="00FB4F9B">
      <w:pPr>
        <w:spacing w:before="240" w:after="240" w:line="240" w:lineRule="atLeast"/>
        <w:jc w:val="both"/>
        <w:rPr>
          <w:rFonts w:ascii="Times New Roman" w:hAnsi="Times New Roman" w:cs="Times New Roman"/>
          <w:sz w:val="24"/>
          <w:szCs w:val="24"/>
        </w:rPr>
      </w:pPr>
      <w:r w:rsidRPr="00FB4F9B">
        <w:rPr>
          <w:rFonts w:ascii="Times New Roman" w:hAnsi="Times New Roman" w:cs="Times New Roman"/>
          <w:b/>
          <w:sz w:val="24"/>
          <w:szCs w:val="24"/>
        </w:rPr>
        <w:t>în următorii ani</w:t>
      </w:r>
      <w:r w:rsidRPr="00FB4F9B">
        <w:rPr>
          <w:rFonts w:ascii="Times New Roman" w:hAnsi="Times New Roman" w:cs="Times New Roman"/>
          <w:sz w:val="24"/>
          <w:szCs w:val="24"/>
        </w:rPr>
        <w:t>, IDc are valoarea:</w:t>
      </w:r>
    </w:p>
    <w:p w:rsidR="00FB4F9B" w:rsidRPr="00FB4F9B" w:rsidRDefault="00FB4F9B" w:rsidP="00FB4F9B">
      <w:pPr>
        <w:spacing w:before="240" w:after="240" w:line="240" w:lineRule="atLeast"/>
        <w:jc w:val="both"/>
        <w:rPr>
          <w:rFonts w:ascii="Times New Roman" w:hAnsi="Times New Roman" w:cs="Times New Roman"/>
          <w:sz w:val="24"/>
          <w:szCs w:val="24"/>
        </w:rPr>
      </w:pPr>
      <w:r w:rsidRPr="00FB4F9B">
        <w:rPr>
          <w:rFonts w:ascii="Times New Roman" w:hAnsi="Times New Roman" w:cs="Times New Roman"/>
          <w:sz w:val="24"/>
          <w:szCs w:val="24"/>
        </w:rPr>
        <w:t>IDc = 100 - (număr puncte de operare neconforme la sfârșitul anului / număr total de puncte de lucru supuse cerințelor de securitate) x 100</w:t>
      </w:r>
    </w:p>
    <w:p w:rsidR="00FB4F9B" w:rsidRPr="00FB4F9B" w:rsidRDefault="00FB4F9B" w:rsidP="00FB4F9B">
      <w:pPr>
        <w:spacing w:before="240" w:after="240" w:line="240" w:lineRule="atLeast"/>
        <w:jc w:val="both"/>
        <w:rPr>
          <w:rFonts w:ascii="Times New Roman" w:hAnsi="Times New Roman" w:cs="Times New Roman"/>
          <w:sz w:val="24"/>
          <w:szCs w:val="24"/>
        </w:rPr>
      </w:pPr>
      <w:r w:rsidRPr="00FB4F9B">
        <w:rPr>
          <w:rFonts w:ascii="Times New Roman" w:hAnsi="Times New Roman" w:cs="Times New Roman"/>
          <w:b/>
          <w:sz w:val="24"/>
          <w:szCs w:val="24"/>
        </w:rPr>
        <w:t>Indicatorul pentru obiectivul d)</w:t>
      </w:r>
      <w:r w:rsidRPr="00FB4F9B">
        <w:rPr>
          <w:rFonts w:ascii="Times New Roman" w:hAnsi="Times New Roman" w:cs="Times New Roman"/>
          <w:sz w:val="24"/>
          <w:szCs w:val="24"/>
        </w:rPr>
        <w:t xml:space="preserve"> - realizarea sistemului GIS - se exprimă în procente și are moduri de calcul diferit de la an la an, fiind corelat cu activitățile ce trebuie derulate anual, astfel:</w:t>
      </w:r>
    </w:p>
    <w:p w:rsidR="00FB4F9B" w:rsidRPr="00FB4F9B" w:rsidRDefault="00FB4F9B" w:rsidP="00FB4F9B">
      <w:pPr>
        <w:spacing w:before="240" w:after="240" w:line="240" w:lineRule="atLeast"/>
        <w:jc w:val="both"/>
        <w:rPr>
          <w:rFonts w:ascii="Times New Roman" w:hAnsi="Times New Roman" w:cs="Times New Roman"/>
          <w:sz w:val="24"/>
          <w:szCs w:val="24"/>
        </w:rPr>
      </w:pPr>
      <w:r w:rsidRPr="00FB4F9B">
        <w:rPr>
          <w:rFonts w:ascii="Times New Roman" w:hAnsi="Times New Roman" w:cs="Times New Roman"/>
          <w:b/>
          <w:sz w:val="24"/>
          <w:szCs w:val="24"/>
        </w:rPr>
        <w:t>în primul an</w:t>
      </w:r>
      <w:r w:rsidRPr="00FB4F9B">
        <w:rPr>
          <w:rFonts w:ascii="Times New Roman" w:hAnsi="Times New Roman" w:cs="Times New Roman"/>
          <w:sz w:val="24"/>
          <w:szCs w:val="24"/>
        </w:rPr>
        <w:t xml:space="preserve"> IDd are valoarea:</w:t>
      </w:r>
    </w:p>
    <w:p w:rsidR="00FB4F9B" w:rsidRPr="00FB4F9B" w:rsidRDefault="00FB4F9B" w:rsidP="00FB4F9B">
      <w:pPr>
        <w:spacing w:before="240" w:after="240" w:line="240" w:lineRule="atLeast"/>
        <w:jc w:val="both"/>
        <w:rPr>
          <w:rFonts w:ascii="Times New Roman" w:hAnsi="Times New Roman" w:cs="Times New Roman"/>
          <w:sz w:val="24"/>
          <w:szCs w:val="24"/>
        </w:rPr>
      </w:pPr>
      <w:r w:rsidRPr="00FB4F9B">
        <w:rPr>
          <w:rFonts w:ascii="Times New Roman" w:hAnsi="Times New Roman" w:cs="Times New Roman"/>
          <w:sz w:val="24"/>
          <w:szCs w:val="24"/>
        </w:rPr>
        <w:t>100 % dacă la sfârșitul anului sistemul GIS este achiziționat, hardware-ul aferent este instalat, baza de date GIS comunică bine cu baza de date ERP sau(preferabil) constituie o singură bază de date, personalul Ecoaqua SA este suficient și instruit pentru operare cu sistemul GIS. Dacă sistemul devine complet operațional în cursul anului și se începe introducerea datelor în sistem, UAT-urile acoperite în primul an se vor adăuga celor acoperite în al doilea an și vor participa la calculul indicatorului din al doilea an.</w:t>
      </w:r>
    </w:p>
    <w:p w:rsidR="00FB4F9B" w:rsidRPr="00FB4F9B" w:rsidRDefault="00FB4F9B" w:rsidP="00FB4F9B">
      <w:pPr>
        <w:spacing w:before="240" w:after="240" w:line="240" w:lineRule="atLeast"/>
        <w:jc w:val="both"/>
        <w:rPr>
          <w:rFonts w:ascii="Times New Roman" w:hAnsi="Times New Roman" w:cs="Times New Roman"/>
          <w:sz w:val="24"/>
          <w:szCs w:val="24"/>
        </w:rPr>
      </w:pPr>
      <w:r w:rsidRPr="00FB4F9B">
        <w:rPr>
          <w:rFonts w:ascii="Times New Roman" w:hAnsi="Times New Roman" w:cs="Times New Roman"/>
          <w:sz w:val="24"/>
          <w:szCs w:val="24"/>
        </w:rPr>
        <w:t>50% dacă la sfârșitul anului sistemul GIS este achiziționat, hardware-ul aferent este instalat, baza de date GIS comunică bine cu baza de date ERP sau (preferabil) constituie o singură bază de date.</w:t>
      </w:r>
    </w:p>
    <w:p w:rsidR="00FB4F9B" w:rsidRPr="00FB4F9B" w:rsidRDefault="00FB4F9B" w:rsidP="00FB4F9B">
      <w:pPr>
        <w:spacing w:before="240" w:after="240" w:line="240" w:lineRule="atLeast"/>
        <w:jc w:val="both"/>
        <w:rPr>
          <w:rFonts w:ascii="Times New Roman" w:hAnsi="Times New Roman" w:cs="Times New Roman"/>
          <w:sz w:val="24"/>
          <w:szCs w:val="24"/>
        </w:rPr>
      </w:pPr>
      <w:r w:rsidRPr="00FB4F9B">
        <w:rPr>
          <w:rFonts w:ascii="Times New Roman" w:hAnsi="Times New Roman" w:cs="Times New Roman"/>
          <w:sz w:val="24"/>
          <w:szCs w:val="24"/>
        </w:rPr>
        <w:t>25% dacă la sfârșitul anului sistemul GIS este achiziționat iar hardware-ul aferent este instalat.</w:t>
      </w:r>
    </w:p>
    <w:p w:rsidR="004412A8" w:rsidRPr="004412A8" w:rsidRDefault="00FB4F9B" w:rsidP="00FB4F9B">
      <w:pPr>
        <w:spacing w:before="240" w:after="240" w:line="240" w:lineRule="atLeast"/>
        <w:jc w:val="both"/>
        <w:rPr>
          <w:rFonts w:ascii="Times New Roman" w:hAnsi="Times New Roman" w:cs="Times New Roman"/>
          <w:sz w:val="24"/>
          <w:szCs w:val="24"/>
        </w:rPr>
      </w:pPr>
      <w:r w:rsidRPr="00FB4F9B">
        <w:rPr>
          <w:rFonts w:ascii="Times New Roman" w:hAnsi="Times New Roman" w:cs="Times New Roman"/>
          <w:b/>
          <w:sz w:val="24"/>
          <w:szCs w:val="24"/>
        </w:rPr>
        <w:t>în următorii ani indicatorul IDd</w:t>
      </w:r>
      <w:r w:rsidRPr="00FB4F9B">
        <w:rPr>
          <w:rFonts w:ascii="Times New Roman" w:hAnsi="Times New Roman" w:cs="Times New Roman"/>
          <w:sz w:val="24"/>
          <w:szCs w:val="24"/>
        </w:rPr>
        <w:t xml:space="preserve"> are valoarea:</w:t>
      </w:r>
    </w:p>
    <w:p w:rsidR="00FB4F9B" w:rsidRPr="00FB4F9B" w:rsidRDefault="00FB4F9B" w:rsidP="00FB4F9B">
      <w:pPr>
        <w:spacing w:before="240" w:after="240" w:line="240" w:lineRule="atLeast"/>
        <w:jc w:val="both"/>
        <w:rPr>
          <w:rFonts w:ascii="Times New Roman" w:hAnsi="Times New Roman" w:cs="Times New Roman"/>
          <w:sz w:val="24"/>
          <w:szCs w:val="24"/>
        </w:rPr>
      </w:pPr>
      <w:r w:rsidRPr="00FB4F9B">
        <w:rPr>
          <w:rFonts w:ascii="Times New Roman" w:hAnsi="Times New Roman" w:cs="Times New Roman"/>
          <w:sz w:val="24"/>
          <w:szCs w:val="24"/>
        </w:rPr>
        <w:t>IDb = (număr UAT-uri acoperite de sistemul GIS în cursul anului de referință / număr UAT-uri neacoperite de sistemul GIS existente la începutul anului de referință) x (4-k) x 100</w:t>
      </w:r>
    </w:p>
    <w:p w:rsidR="00FB4F9B" w:rsidRPr="00FB4F9B" w:rsidRDefault="00FB4F9B" w:rsidP="00FB4F9B">
      <w:pPr>
        <w:spacing w:before="240" w:after="240" w:line="240" w:lineRule="atLeast"/>
        <w:jc w:val="both"/>
        <w:rPr>
          <w:rFonts w:ascii="Times New Roman" w:hAnsi="Times New Roman" w:cs="Times New Roman"/>
          <w:sz w:val="24"/>
          <w:szCs w:val="24"/>
        </w:rPr>
      </w:pPr>
      <w:r w:rsidRPr="00FB4F9B">
        <w:rPr>
          <w:rFonts w:ascii="Times New Roman" w:hAnsi="Times New Roman" w:cs="Times New Roman"/>
          <w:sz w:val="24"/>
          <w:szCs w:val="24"/>
        </w:rPr>
        <w:t>unde k este 1 pentru primul an și 2 pentru al doilea an și 3 pentru al treilea an.</w:t>
      </w:r>
    </w:p>
    <w:p w:rsidR="00FB4F9B" w:rsidRPr="00FB4F9B" w:rsidRDefault="00FB4F9B" w:rsidP="00FB4F9B">
      <w:pPr>
        <w:spacing w:before="240" w:after="240" w:line="240" w:lineRule="atLeast"/>
        <w:jc w:val="both"/>
        <w:rPr>
          <w:rFonts w:ascii="Times New Roman" w:hAnsi="Times New Roman" w:cs="Times New Roman"/>
          <w:sz w:val="24"/>
          <w:szCs w:val="24"/>
        </w:rPr>
      </w:pPr>
      <w:r w:rsidRPr="00FB4F9B">
        <w:rPr>
          <w:rFonts w:ascii="Times New Roman" w:hAnsi="Times New Roman" w:cs="Times New Roman"/>
          <w:b/>
          <w:sz w:val="24"/>
          <w:szCs w:val="24"/>
        </w:rPr>
        <w:t>Indicatorul pentru obiectivul e)</w:t>
      </w:r>
      <w:r w:rsidRPr="00FB4F9B">
        <w:rPr>
          <w:rFonts w:ascii="Times New Roman" w:hAnsi="Times New Roman" w:cs="Times New Roman"/>
          <w:sz w:val="24"/>
          <w:szCs w:val="24"/>
        </w:rPr>
        <w:t xml:space="preserve"> - asigurarea ghișeului electronic - se exprimă în procente și are moduri de calcul diferit de la an la an, fiind corelat cu activitățile ce trebuie derulate anual, astfel:</w:t>
      </w:r>
    </w:p>
    <w:p w:rsidR="00FB4F9B" w:rsidRPr="00FB4F9B" w:rsidRDefault="00FB4F9B" w:rsidP="00FB4F9B">
      <w:pPr>
        <w:spacing w:before="240" w:after="240" w:line="240" w:lineRule="atLeast"/>
        <w:jc w:val="both"/>
        <w:rPr>
          <w:rFonts w:ascii="Times New Roman" w:hAnsi="Times New Roman" w:cs="Times New Roman"/>
          <w:sz w:val="24"/>
          <w:szCs w:val="24"/>
        </w:rPr>
      </w:pPr>
      <w:r w:rsidRPr="00FB4F9B">
        <w:rPr>
          <w:rFonts w:ascii="Times New Roman" w:hAnsi="Times New Roman" w:cs="Times New Roman"/>
          <w:b/>
          <w:sz w:val="24"/>
          <w:szCs w:val="24"/>
        </w:rPr>
        <w:t>în primul an</w:t>
      </w:r>
      <w:r w:rsidRPr="00FB4F9B">
        <w:rPr>
          <w:rFonts w:ascii="Times New Roman" w:hAnsi="Times New Roman" w:cs="Times New Roman"/>
          <w:sz w:val="24"/>
          <w:szCs w:val="24"/>
        </w:rPr>
        <w:t xml:space="preserve"> IDe are valoarea:</w:t>
      </w:r>
    </w:p>
    <w:p w:rsidR="00FB4F9B" w:rsidRPr="00FB4F9B" w:rsidRDefault="00FB4F9B" w:rsidP="00FB4F9B">
      <w:pPr>
        <w:spacing w:before="240" w:after="240" w:line="240" w:lineRule="atLeast"/>
        <w:jc w:val="both"/>
        <w:rPr>
          <w:rFonts w:ascii="Times New Roman" w:hAnsi="Times New Roman" w:cs="Times New Roman"/>
          <w:sz w:val="24"/>
          <w:szCs w:val="24"/>
        </w:rPr>
      </w:pPr>
      <w:r w:rsidRPr="00FB4F9B">
        <w:rPr>
          <w:rFonts w:ascii="Times New Roman" w:hAnsi="Times New Roman" w:cs="Times New Roman"/>
          <w:sz w:val="24"/>
          <w:szCs w:val="24"/>
        </w:rPr>
        <w:t>100 % dacă la sfârșitul anului ghișeul electronic funcționează complet.</w:t>
      </w:r>
    </w:p>
    <w:p w:rsidR="00FB4F9B" w:rsidRPr="00FB4F9B" w:rsidRDefault="00FB4F9B" w:rsidP="00FB4F9B">
      <w:pPr>
        <w:spacing w:before="240" w:after="240" w:line="240" w:lineRule="atLeast"/>
        <w:jc w:val="both"/>
        <w:rPr>
          <w:rFonts w:ascii="Times New Roman" w:hAnsi="Times New Roman" w:cs="Times New Roman"/>
          <w:sz w:val="24"/>
          <w:szCs w:val="24"/>
        </w:rPr>
      </w:pPr>
      <w:r w:rsidRPr="00FB4F9B">
        <w:rPr>
          <w:rFonts w:ascii="Times New Roman" w:hAnsi="Times New Roman" w:cs="Times New Roman"/>
          <w:sz w:val="24"/>
          <w:szCs w:val="24"/>
        </w:rPr>
        <w:t>50% dacă la sfârșitul anului sunt pregătite programele și bazele de date, chiar dacă bazele de date nu sunt actualizate.</w:t>
      </w:r>
    </w:p>
    <w:p w:rsidR="00FB4F9B" w:rsidRPr="00FB4F9B" w:rsidRDefault="00FB4F9B" w:rsidP="00FB4F9B">
      <w:pPr>
        <w:spacing w:before="240" w:after="240" w:line="240" w:lineRule="atLeast"/>
        <w:jc w:val="both"/>
        <w:rPr>
          <w:rFonts w:ascii="Times New Roman" w:hAnsi="Times New Roman" w:cs="Times New Roman"/>
          <w:sz w:val="24"/>
          <w:szCs w:val="24"/>
        </w:rPr>
      </w:pPr>
      <w:r w:rsidRPr="00FB4F9B">
        <w:rPr>
          <w:rFonts w:ascii="Times New Roman" w:hAnsi="Times New Roman" w:cs="Times New Roman"/>
          <w:sz w:val="24"/>
          <w:szCs w:val="24"/>
        </w:rPr>
        <w:lastRenderedPageBreak/>
        <w:t>25% dacă sunt pregătite programele și echipele de implementare.</w:t>
      </w:r>
    </w:p>
    <w:p w:rsidR="00FB4F9B" w:rsidRPr="00FB4F9B" w:rsidRDefault="00FB4F9B" w:rsidP="00FB4F9B">
      <w:pPr>
        <w:spacing w:before="240" w:after="240" w:line="240" w:lineRule="atLeast"/>
        <w:jc w:val="both"/>
        <w:rPr>
          <w:rFonts w:ascii="Times New Roman" w:hAnsi="Times New Roman" w:cs="Times New Roman"/>
          <w:sz w:val="24"/>
          <w:szCs w:val="24"/>
        </w:rPr>
      </w:pPr>
      <w:r w:rsidRPr="00FB4F9B">
        <w:rPr>
          <w:rFonts w:ascii="Times New Roman" w:hAnsi="Times New Roman" w:cs="Times New Roman"/>
          <w:b/>
          <w:sz w:val="24"/>
          <w:szCs w:val="24"/>
        </w:rPr>
        <w:t>în următorii ani</w:t>
      </w:r>
      <w:r w:rsidRPr="00FB4F9B">
        <w:rPr>
          <w:rFonts w:ascii="Times New Roman" w:hAnsi="Times New Roman" w:cs="Times New Roman"/>
          <w:sz w:val="24"/>
          <w:szCs w:val="24"/>
        </w:rPr>
        <w:t xml:space="preserve"> IDe are valoarea:</w:t>
      </w:r>
    </w:p>
    <w:p w:rsidR="00FB4F9B" w:rsidRPr="00FB4F9B" w:rsidRDefault="00FB4F9B" w:rsidP="00FB4F9B">
      <w:pPr>
        <w:spacing w:before="240" w:after="240" w:line="240" w:lineRule="atLeast"/>
        <w:jc w:val="both"/>
        <w:rPr>
          <w:rFonts w:ascii="Times New Roman" w:hAnsi="Times New Roman" w:cs="Times New Roman"/>
          <w:sz w:val="24"/>
          <w:szCs w:val="24"/>
        </w:rPr>
      </w:pPr>
      <w:r w:rsidRPr="00FB4F9B">
        <w:rPr>
          <w:rFonts w:ascii="Times New Roman" w:hAnsi="Times New Roman" w:cs="Times New Roman"/>
          <w:sz w:val="24"/>
          <w:szCs w:val="24"/>
        </w:rPr>
        <w:t>IDe = (număr de zile în care programul a funcționat corespunzător / număr</w:t>
      </w:r>
    </w:p>
    <w:p w:rsidR="00FB4F9B" w:rsidRPr="00FB4F9B" w:rsidRDefault="00FB4F9B" w:rsidP="00FB4F9B">
      <w:pPr>
        <w:spacing w:before="240" w:after="240" w:line="240" w:lineRule="atLeast"/>
        <w:jc w:val="both"/>
        <w:rPr>
          <w:rFonts w:ascii="Times New Roman" w:hAnsi="Times New Roman" w:cs="Times New Roman"/>
          <w:sz w:val="24"/>
          <w:szCs w:val="24"/>
        </w:rPr>
      </w:pPr>
      <w:r w:rsidRPr="00FB4F9B">
        <w:rPr>
          <w:rFonts w:ascii="Times New Roman" w:hAnsi="Times New Roman" w:cs="Times New Roman"/>
          <w:sz w:val="24"/>
          <w:szCs w:val="24"/>
        </w:rPr>
        <w:t>total de zile lucrătoare din an) x 100</w:t>
      </w:r>
    </w:p>
    <w:p w:rsidR="00363B0D" w:rsidRPr="00FB4F9B" w:rsidRDefault="00FB4F9B" w:rsidP="00363B0D">
      <w:pPr>
        <w:spacing w:before="240" w:after="240" w:line="240" w:lineRule="atLeast"/>
        <w:jc w:val="both"/>
        <w:rPr>
          <w:rFonts w:ascii="Times New Roman" w:hAnsi="Times New Roman" w:cs="Times New Roman"/>
          <w:sz w:val="24"/>
          <w:szCs w:val="24"/>
        </w:rPr>
      </w:pPr>
      <w:r w:rsidRPr="00363B0D">
        <w:rPr>
          <w:rFonts w:ascii="Times New Roman" w:hAnsi="Times New Roman" w:cs="Times New Roman"/>
          <w:b/>
          <w:sz w:val="24"/>
          <w:szCs w:val="24"/>
        </w:rPr>
        <w:t>5. Indicatorul de implementare investiții proiectate</w:t>
      </w:r>
      <w:r w:rsidRPr="00FB4F9B">
        <w:rPr>
          <w:rFonts w:ascii="Times New Roman" w:hAnsi="Times New Roman" w:cs="Times New Roman"/>
          <w:sz w:val="24"/>
          <w:szCs w:val="24"/>
        </w:rPr>
        <w:t xml:space="preserve"> se exprimă în procente</w:t>
      </w:r>
      <w:r w:rsidR="00363B0D" w:rsidRPr="00363B0D">
        <w:rPr>
          <w:rFonts w:ascii="Times New Roman" w:hAnsi="Times New Roman" w:cs="Times New Roman"/>
          <w:sz w:val="24"/>
          <w:szCs w:val="24"/>
        </w:rPr>
        <w:t xml:space="preserve"> </w:t>
      </w:r>
      <w:r w:rsidR="00363B0D" w:rsidRPr="00FB4F9B">
        <w:rPr>
          <w:rFonts w:ascii="Times New Roman" w:hAnsi="Times New Roman" w:cs="Times New Roman"/>
          <w:sz w:val="24"/>
          <w:szCs w:val="24"/>
        </w:rPr>
        <w:t>și se calculează cu formula:</w:t>
      </w:r>
    </w:p>
    <w:p w:rsidR="00363B0D" w:rsidRPr="00FB4F9B" w:rsidRDefault="00FB4F9B" w:rsidP="00363B0D">
      <w:pPr>
        <w:spacing w:before="240" w:after="240" w:line="240" w:lineRule="atLeast"/>
        <w:jc w:val="both"/>
        <w:rPr>
          <w:rFonts w:ascii="Times New Roman" w:hAnsi="Times New Roman" w:cs="Times New Roman"/>
          <w:sz w:val="24"/>
          <w:szCs w:val="24"/>
        </w:rPr>
      </w:pPr>
      <w:r w:rsidRPr="00FB4F9B">
        <w:rPr>
          <w:rFonts w:ascii="Times New Roman" w:hAnsi="Times New Roman" w:cs="Times New Roman"/>
          <w:sz w:val="24"/>
          <w:szCs w:val="24"/>
        </w:rPr>
        <w:t>IIP = ((progresul fizic total la sfârșitul anului de referință - progresul fizic</w:t>
      </w:r>
      <w:r w:rsidR="00363B0D" w:rsidRPr="00363B0D">
        <w:rPr>
          <w:rFonts w:ascii="Times New Roman" w:hAnsi="Times New Roman" w:cs="Times New Roman"/>
          <w:sz w:val="24"/>
          <w:szCs w:val="24"/>
        </w:rPr>
        <w:t xml:space="preserve"> </w:t>
      </w:r>
      <w:r w:rsidR="00363B0D" w:rsidRPr="00FB4F9B">
        <w:rPr>
          <w:rFonts w:ascii="Times New Roman" w:hAnsi="Times New Roman" w:cs="Times New Roman"/>
          <w:sz w:val="24"/>
          <w:szCs w:val="24"/>
        </w:rPr>
        <w:t>total la începutul anului de referință) / (100 - progresul fizic total la începutul</w:t>
      </w:r>
      <w:r w:rsidR="00363B0D" w:rsidRPr="00363B0D">
        <w:rPr>
          <w:rFonts w:ascii="Times New Roman" w:hAnsi="Times New Roman" w:cs="Times New Roman"/>
          <w:sz w:val="24"/>
          <w:szCs w:val="24"/>
        </w:rPr>
        <w:t xml:space="preserve"> </w:t>
      </w:r>
      <w:r w:rsidR="00363B0D" w:rsidRPr="00FB4F9B">
        <w:rPr>
          <w:rFonts w:ascii="Times New Roman" w:hAnsi="Times New Roman" w:cs="Times New Roman"/>
          <w:sz w:val="24"/>
          <w:szCs w:val="24"/>
        </w:rPr>
        <w:t>anului de referință)) x (5 - k) x 100</w:t>
      </w:r>
    </w:p>
    <w:p w:rsidR="00363B0D" w:rsidRPr="00FB4F9B" w:rsidRDefault="00FB4F9B" w:rsidP="00363B0D">
      <w:pPr>
        <w:spacing w:before="240" w:after="240" w:line="240" w:lineRule="atLeast"/>
        <w:jc w:val="both"/>
        <w:rPr>
          <w:rFonts w:ascii="Times New Roman" w:hAnsi="Times New Roman" w:cs="Times New Roman"/>
          <w:sz w:val="24"/>
          <w:szCs w:val="24"/>
        </w:rPr>
      </w:pPr>
      <w:r w:rsidRPr="00FB4F9B">
        <w:rPr>
          <w:rFonts w:ascii="Times New Roman" w:hAnsi="Times New Roman" w:cs="Times New Roman"/>
          <w:sz w:val="24"/>
          <w:szCs w:val="24"/>
        </w:rPr>
        <w:t>unde fiecare element de progres fizic se referă la procentul din volumul de</w:t>
      </w:r>
      <w:r w:rsidR="00363B0D" w:rsidRPr="00363B0D">
        <w:rPr>
          <w:rFonts w:ascii="Times New Roman" w:hAnsi="Times New Roman" w:cs="Times New Roman"/>
          <w:sz w:val="24"/>
          <w:szCs w:val="24"/>
        </w:rPr>
        <w:t xml:space="preserve"> </w:t>
      </w:r>
      <w:r w:rsidR="00363B0D" w:rsidRPr="00FB4F9B">
        <w:rPr>
          <w:rFonts w:ascii="Times New Roman" w:hAnsi="Times New Roman" w:cs="Times New Roman"/>
          <w:sz w:val="24"/>
          <w:szCs w:val="24"/>
        </w:rPr>
        <w:t>lucrări din cadrul proiectului, calculat pe baza datelor raportate de supervizor și</w:t>
      </w:r>
      <w:r w:rsidR="00363B0D" w:rsidRPr="00363B0D">
        <w:rPr>
          <w:rFonts w:ascii="Times New Roman" w:hAnsi="Times New Roman" w:cs="Times New Roman"/>
          <w:sz w:val="24"/>
          <w:szCs w:val="24"/>
        </w:rPr>
        <w:t xml:space="preserve"> </w:t>
      </w:r>
      <w:r w:rsidR="00363B0D" w:rsidRPr="00FB4F9B">
        <w:rPr>
          <w:rFonts w:ascii="Times New Roman" w:hAnsi="Times New Roman" w:cs="Times New Roman"/>
          <w:sz w:val="24"/>
          <w:szCs w:val="24"/>
        </w:rPr>
        <w:t>aprobate de operator, iar k este numărul anului de mandat.</w:t>
      </w:r>
    </w:p>
    <w:p w:rsidR="00363B0D" w:rsidRPr="00363B0D" w:rsidRDefault="00FB4F9B" w:rsidP="00363B0D">
      <w:pPr>
        <w:spacing w:before="240" w:after="240" w:line="240" w:lineRule="atLeast"/>
        <w:jc w:val="both"/>
        <w:rPr>
          <w:rFonts w:ascii="Times New Roman" w:hAnsi="Times New Roman" w:cs="Times New Roman"/>
          <w:sz w:val="24"/>
          <w:szCs w:val="24"/>
        </w:rPr>
      </w:pPr>
      <w:r w:rsidRPr="00FB4F9B">
        <w:rPr>
          <w:rFonts w:ascii="Times New Roman" w:hAnsi="Times New Roman" w:cs="Times New Roman"/>
          <w:sz w:val="24"/>
          <w:szCs w:val="24"/>
        </w:rPr>
        <w:t>Ținta anuală constă în implementarea medie anuală a 25% din volumul</w:t>
      </w:r>
      <w:r w:rsidR="00363B0D" w:rsidRPr="00363B0D">
        <w:rPr>
          <w:rFonts w:ascii="Times New Roman" w:hAnsi="Times New Roman" w:cs="Times New Roman"/>
          <w:sz w:val="24"/>
          <w:szCs w:val="24"/>
        </w:rPr>
        <w:t xml:space="preserve"> </w:t>
      </w:r>
      <w:r w:rsidR="00363B0D" w:rsidRPr="00FB4F9B">
        <w:rPr>
          <w:rFonts w:ascii="Times New Roman" w:hAnsi="Times New Roman" w:cs="Times New Roman"/>
          <w:sz w:val="24"/>
          <w:szCs w:val="24"/>
        </w:rPr>
        <w:t>lucrărilor rămase, astfel încât proiectul să se finalizeze până la sfârșitul</w:t>
      </w:r>
      <w:r w:rsidR="00363B0D" w:rsidRPr="00363B0D">
        <w:rPr>
          <w:rFonts w:ascii="Times New Roman" w:hAnsi="Times New Roman" w:cs="Times New Roman"/>
          <w:sz w:val="24"/>
          <w:szCs w:val="24"/>
        </w:rPr>
        <w:t xml:space="preserve"> </w:t>
      </w:r>
      <w:r w:rsidR="00363B0D" w:rsidRPr="00FB4F9B">
        <w:rPr>
          <w:rFonts w:ascii="Times New Roman" w:hAnsi="Times New Roman" w:cs="Times New Roman"/>
          <w:sz w:val="24"/>
          <w:szCs w:val="24"/>
        </w:rPr>
        <w:t>mandatului. Formula de calcul asigură îndeplinirea 100% a indicatorului dacă la</w:t>
      </w:r>
      <w:r w:rsidR="00363B0D">
        <w:rPr>
          <w:rFonts w:ascii="Times New Roman" w:hAnsi="Times New Roman" w:cs="Times New Roman"/>
          <w:sz w:val="24"/>
          <w:szCs w:val="24"/>
        </w:rPr>
        <w:t xml:space="preserve"> </w:t>
      </w:r>
      <w:r w:rsidR="00363B0D" w:rsidRPr="00363B0D">
        <w:rPr>
          <w:rFonts w:ascii="Times New Roman" w:hAnsi="Times New Roman" w:cs="Times New Roman"/>
          <w:sz w:val="24"/>
          <w:szCs w:val="24"/>
        </w:rPr>
        <w:t>sfârșitul anului de referință se atinge ținta de implementare și stimulează atingerea țintei într-un termen mai scurt.</w:t>
      </w:r>
    </w:p>
    <w:p w:rsidR="00227B5E" w:rsidRPr="00363B0D" w:rsidRDefault="00363B0D" w:rsidP="00227B5E">
      <w:pPr>
        <w:spacing w:before="240" w:after="240" w:line="240" w:lineRule="atLeast"/>
        <w:jc w:val="both"/>
        <w:rPr>
          <w:rFonts w:ascii="Times New Roman" w:hAnsi="Times New Roman" w:cs="Times New Roman"/>
          <w:sz w:val="24"/>
          <w:szCs w:val="24"/>
        </w:rPr>
      </w:pPr>
      <w:r w:rsidRPr="00227B5E">
        <w:rPr>
          <w:rFonts w:ascii="Times New Roman" w:hAnsi="Times New Roman" w:cs="Times New Roman"/>
          <w:b/>
          <w:sz w:val="24"/>
          <w:szCs w:val="24"/>
        </w:rPr>
        <w:t>6. Indicatorul de independență energetică</w:t>
      </w:r>
      <w:r w:rsidRPr="00363B0D">
        <w:rPr>
          <w:rFonts w:ascii="Times New Roman" w:hAnsi="Times New Roman" w:cs="Times New Roman"/>
          <w:sz w:val="24"/>
          <w:szCs w:val="24"/>
        </w:rPr>
        <w:t xml:space="preserve"> are în vedere doar creșterea</w:t>
      </w:r>
      <w:r w:rsidR="00227B5E" w:rsidRPr="00227B5E">
        <w:rPr>
          <w:rFonts w:ascii="Times New Roman" w:hAnsi="Times New Roman" w:cs="Times New Roman"/>
          <w:sz w:val="24"/>
          <w:szCs w:val="24"/>
        </w:rPr>
        <w:t xml:space="preserve"> </w:t>
      </w:r>
      <w:r w:rsidR="00227B5E" w:rsidRPr="00363B0D">
        <w:rPr>
          <w:rFonts w:ascii="Times New Roman" w:hAnsi="Times New Roman" w:cs="Times New Roman"/>
          <w:sz w:val="24"/>
          <w:szCs w:val="24"/>
        </w:rPr>
        <w:t>producției proprii de energie, deoarece eficiența energetică a fost luată în</w:t>
      </w:r>
      <w:r w:rsidR="00227B5E" w:rsidRPr="00227B5E">
        <w:rPr>
          <w:rFonts w:ascii="Times New Roman" w:hAnsi="Times New Roman" w:cs="Times New Roman"/>
          <w:sz w:val="24"/>
          <w:szCs w:val="24"/>
        </w:rPr>
        <w:t xml:space="preserve"> </w:t>
      </w:r>
      <w:r w:rsidR="00227B5E" w:rsidRPr="00363B0D">
        <w:rPr>
          <w:rFonts w:ascii="Times New Roman" w:hAnsi="Times New Roman" w:cs="Times New Roman"/>
          <w:sz w:val="24"/>
          <w:szCs w:val="24"/>
        </w:rPr>
        <w:t>considerare prin impunerea indicatorului de reducere a consumului de energie -</w:t>
      </w:r>
      <w:r w:rsidR="00227B5E" w:rsidRPr="00227B5E">
        <w:rPr>
          <w:rFonts w:ascii="Times New Roman" w:hAnsi="Times New Roman" w:cs="Times New Roman"/>
          <w:sz w:val="24"/>
          <w:szCs w:val="24"/>
        </w:rPr>
        <w:t xml:space="preserve"> </w:t>
      </w:r>
      <w:r w:rsidR="00227B5E" w:rsidRPr="00363B0D">
        <w:rPr>
          <w:rFonts w:ascii="Times New Roman" w:hAnsi="Times New Roman" w:cs="Times New Roman"/>
          <w:sz w:val="24"/>
          <w:szCs w:val="24"/>
        </w:rPr>
        <w:t>indicator nefinanciar, de mediu, impus prin Ordinul nr. 651/2024 privind stabilirea</w:t>
      </w:r>
      <w:r w:rsidR="00227B5E" w:rsidRPr="00227B5E">
        <w:rPr>
          <w:rFonts w:ascii="Times New Roman" w:hAnsi="Times New Roman" w:cs="Times New Roman"/>
          <w:sz w:val="24"/>
          <w:szCs w:val="24"/>
        </w:rPr>
        <w:t xml:space="preserve"> </w:t>
      </w:r>
      <w:r w:rsidR="00227B5E" w:rsidRPr="00363B0D">
        <w:rPr>
          <w:rFonts w:ascii="Times New Roman" w:hAnsi="Times New Roman" w:cs="Times New Roman"/>
          <w:sz w:val="24"/>
          <w:szCs w:val="24"/>
        </w:rPr>
        <w:t>nivelului minim al indicatorilor de performanță la întreprinderile publice, emis de</w:t>
      </w:r>
      <w:r w:rsidR="00227B5E" w:rsidRPr="00227B5E">
        <w:rPr>
          <w:rFonts w:ascii="Times New Roman" w:hAnsi="Times New Roman" w:cs="Times New Roman"/>
          <w:sz w:val="24"/>
          <w:szCs w:val="24"/>
        </w:rPr>
        <w:t xml:space="preserve"> </w:t>
      </w:r>
      <w:r w:rsidR="00227B5E" w:rsidRPr="00363B0D">
        <w:rPr>
          <w:rFonts w:ascii="Times New Roman" w:hAnsi="Times New Roman" w:cs="Times New Roman"/>
          <w:sz w:val="24"/>
          <w:szCs w:val="24"/>
        </w:rPr>
        <w:t>Președintele Agenției pentru Monitorizarea și Evaluarea Performanțelor</w:t>
      </w:r>
      <w:r w:rsidR="00227B5E" w:rsidRPr="00227B5E">
        <w:rPr>
          <w:rFonts w:ascii="Times New Roman" w:hAnsi="Times New Roman" w:cs="Times New Roman"/>
          <w:sz w:val="24"/>
          <w:szCs w:val="24"/>
        </w:rPr>
        <w:t xml:space="preserve"> </w:t>
      </w:r>
      <w:r w:rsidR="00227B5E" w:rsidRPr="00363B0D">
        <w:rPr>
          <w:rFonts w:ascii="Times New Roman" w:hAnsi="Times New Roman" w:cs="Times New Roman"/>
          <w:sz w:val="24"/>
          <w:szCs w:val="24"/>
        </w:rPr>
        <w:t>Întreprinderilor Publice.</w:t>
      </w:r>
    </w:p>
    <w:p w:rsidR="00FE1C1E" w:rsidRPr="00363B0D" w:rsidRDefault="00363B0D" w:rsidP="00FE1C1E">
      <w:pPr>
        <w:spacing w:before="240" w:after="240" w:line="240" w:lineRule="atLeast"/>
        <w:jc w:val="both"/>
        <w:rPr>
          <w:rFonts w:ascii="Times New Roman" w:hAnsi="Times New Roman" w:cs="Times New Roman"/>
          <w:sz w:val="24"/>
          <w:szCs w:val="24"/>
        </w:rPr>
      </w:pPr>
      <w:r w:rsidRPr="00363B0D">
        <w:rPr>
          <w:rFonts w:ascii="Times New Roman" w:hAnsi="Times New Roman" w:cs="Times New Roman"/>
          <w:sz w:val="24"/>
          <w:szCs w:val="24"/>
        </w:rPr>
        <w:t>Modul de calcul este stabilit având ca obiectiv creșterea anuală cu 10% a</w:t>
      </w:r>
      <w:r w:rsidR="00227B5E" w:rsidRPr="00227B5E">
        <w:rPr>
          <w:rFonts w:ascii="Times New Roman" w:hAnsi="Times New Roman" w:cs="Times New Roman"/>
          <w:sz w:val="24"/>
          <w:szCs w:val="24"/>
        </w:rPr>
        <w:t xml:space="preserve"> </w:t>
      </w:r>
      <w:r w:rsidR="00227B5E" w:rsidRPr="00363B0D">
        <w:rPr>
          <w:rFonts w:ascii="Times New Roman" w:hAnsi="Times New Roman" w:cs="Times New Roman"/>
          <w:sz w:val="24"/>
          <w:szCs w:val="24"/>
        </w:rPr>
        <w:t>producției proprii de energie raportată la energia produsă la începutul</w:t>
      </w:r>
      <w:r w:rsidR="00227B5E" w:rsidRPr="00227B5E">
        <w:rPr>
          <w:rFonts w:ascii="Times New Roman" w:hAnsi="Times New Roman" w:cs="Times New Roman"/>
          <w:sz w:val="24"/>
          <w:szCs w:val="24"/>
        </w:rPr>
        <w:t xml:space="preserve"> </w:t>
      </w:r>
      <w:r w:rsidR="00227B5E" w:rsidRPr="00363B0D">
        <w:rPr>
          <w:rFonts w:ascii="Times New Roman" w:hAnsi="Times New Roman" w:cs="Times New Roman"/>
          <w:sz w:val="24"/>
          <w:szCs w:val="24"/>
        </w:rPr>
        <w:t>mandatului. Energia produsă va fi obținută prin producție de biogaz, utilizare de</w:t>
      </w:r>
      <w:r w:rsidR="00FE1C1E" w:rsidRPr="00FE1C1E">
        <w:rPr>
          <w:rFonts w:ascii="Times New Roman" w:hAnsi="Times New Roman" w:cs="Times New Roman"/>
          <w:sz w:val="24"/>
          <w:szCs w:val="24"/>
        </w:rPr>
        <w:t xml:space="preserve"> </w:t>
      </w:r>
      <w:r w:rsidR="00FE1C1E" w:rsidRPr="00363B0D">
        <w:rPr>
          <w:rFonts w:ascii="Times New Roman" w:hAnsi="Times New Roman" w:cs="Times New Roman"/>
          <w:sz w:val="24"/>
          <w:szCs w:val="24"/>
        </w:rPr>
        <w:t>panouri fotovoltaice, sau orice altă tehnologie prin care se poate obține energie</w:t>
      </w:r>
      <w:r w:rsidR="00FE1C1E" w:rsidRPr="00FE1C1E">
        <w:rPr>
          <w:rFonts w:ascii="Times New Roman" w:hAnsi="Times New Roman" w:cs="Times New Roman"/>
          <w:sz w:val="24"/>
          <w:szCs w:val="24"/>
        </w:rPr>
        <w:t xml:space="preserve"> </w:t>
      </w:r>
      <w:r w:rsidR="00FE1C1E" w:rsidRPr="00363B0D">
        <w:rPr>
          <w:rFonts w:ascii="Times New Roman" w:hAnsi="Times New Roman" w:cs="Times New Roman"/>
          <w:sz w:val="24"/>
          <w:szCs w:val="24"/>
        </w:rPr>
        <w:t>din procesul tehnologic și din produsele existente local. Indicatorul are valoarea100% dacă ținta fost atinsă.</w:t>
      </w:r>
    </w:p>
    <w:p w:rsidR="00FE1C1E" w:rsidRPr="00363B0D" w:rsidRDefault="00363B0D" w:rsidP="00FE1C1E">
      <w:pPr>
        <w:spacing w:before="240" w:after="240" w:line="240" w:lineRule="atLeast"/>
        <w:jc w:val="both"/>
        <w:rPr>
          <w:rFonts w:ascii="Times New Roman" w:hAnsi="Times New Roman" w:cs="Times New Roman"/>
          <w:sz w:val="24"/>
          <w:szCs w:val="24"/>
        </w:rPr>
      </w:pPr>
      <w:r w:rsidRPr="00363B0D">
        <w:rPr>
          <w:rFonts w:ascii="Times New Roman" w:hAnsi="Times New Roman" w:cs="Times New Roman"/>
          <w:sz w:val="24"/>
          <w:szCs w:val="24"/>
        </w:rPr>
        <w:t>IIE = (Energia produsă în anul de referință / Energia produsă în anul</w:t>
      </w:r>
      <w:r w:rsidR="00FE1C1E" w:rsidRPr="00FE1C1E">
        <w:rPr>
          <w:rFonts w:ascii="Times New Roman" w:hAnsi="Times New Roman" w:cs="Times New Roman"/>
          <w:sz w:val="24"/>
          <w:szCs w:val="24"/>
        </w:rPr>
        <w:t xml:space="preserve"> </w:t>
      </w:r>
      <w:r w:rsidR="00FE1C1E" w:rsidRPr="00363B0D">
        <w:rPr>
          <w:rFonts w:ascii="Times New Roman" w:hAnsi="Times New Roman" w:cs="Times New Roman"/>
          <w:sz w:val="24"/>
          <w:szCs w:val="24"/>
        </w:rPr>
        <w:t>anterior începerii mandatului) x (100 / (100 + k x 10)) x 100</w:t>
      </w:r>
    </w:p>
    <w:p w:rsidR="00363B0D" w:rsidRPr="00363B0D" w:rsidRDefault="00363B0D" w:rsidP="00363B0D">
      <w:pPr>
        <w:spacing w:before="240" w:after="240" w:line="240" w:lineRule="atLeast"/>
        <w:jc w:val="both"/>
        <w:rPr>
          <w:rFonts w:ascii="Times New Roman" w:hAnsi="Times New Roman" w:cs="Times New Roman"/>
          <w:sz w:val="24"/>
          <w:szCs w:val="24"/>
        </w:rPr>
      </w:pPr>
      <w:r w:rsidRPr="00363B0D">
        <w:rPr>
          <w:rFonts w:ascii="Times New Roman" w:hAnsi="Times New Roman" w:cs="Times New Roman"/>
          <w:sz w:val="24"/>
          <w:szCs w:val="24"/>
        </w:rPr>
        <w:t>unde k este numărul anului de mandat.</w:t>
      </w:r>
    </w:p>
    <w:p w:rsidR="00FE1C1E" w:rsidRPr="00363B0D" w:rsidRDefault="00363B0D" w:rsidP="00FE1C1E">
      <w:pPr>
        <w:spacing w:before="240" w:after="240" w:line="240" w:lineRule="atLeast"/>
        <w:jc w:val="both"/>
        <w:rPr>
          <w:rFonts w:ascii="Times New Roman" w:hAnsi="Times New Roman" w:cs="Times New Roman"/>
          <w:sz w:val="24"/>
          <w:szCs w:val="24"/>
        </w:rPr>
      </w:pPr>
      <w:r w:rsidRPr="00FE1C1E">
        <w:rPr>
          <w:rFonts w:ascii="Times New Roman" w:hAnsi="Times New Roman" w:cs="Times New Roman"/>
          <w:b/>
          <w:sz w:val="24"/>
          <w:szCs w:val="24"/>
        </w:rPr>
        <w:t>7. Indicatorul de reducere a pierderilor de apă</w:t>
      </w:r>
      <w:r w:rsidRPr="00363B0D">
        <w:rPr>
          <w:rFonts w:ascii="Times New Roman" w:hAnsi="Times New Roman" w:cs="Times New Roman"/>
          <w:sz w:val="24"/>
          <w:szCs w:val="24"/>
        </w:rPr>
        <w:t xml:space="preserve"> are în vedere scăderea</w:t>
      </w:r>
      <w:r w:rsidR="00FE1C1E" w:rsidRPr="00FE1C1E">
        <w:rPr>
          <w:rFonts w:ascii="Times New Roman" w:hAnsi="Times New Roman" w:cs="Times New Roman"/>
          <w:sz w:val="24"/>
          <w:szCs w:val="24"/>
        </w:rPr>
        <w:t xml:space="preserve"> </w:t>
      </w:r>
      <w:r w:rsidR="00FE1C1E" w:rsidRPr="00363B0D">
        <w:rPr>
          <w:rFonts w:ascii="Times New Roman" w:hAnsi="Times New Roman" w:cs="Times New Roman"/>
          <w:sz w:val="24"/>
          <w:szCs w:val="24"/>
        </w:rPr>
        <w:t>volumului anual de apă pierdută în toate sistemele de alimentare cu apă din aria</w:t>
      </w:r>
      <w:r w:rsidR="00FE1C1E" w:rsidRPr="00FE1C1E">
        <w:rPr>
          <w:rFonts w:ascii="Times New Roman" w:hAnsi="Times New Roman" w:cs="Times New Roman"/>
          <w:sz w:val="24"/>
          <w:szCs w:val="24"/>
        </w:rPr>
        <w:t xml:space="preserve"> </w:t>
      </w:r>
      <w:r w:rsidR="00FE1C1E" w:rsidRPr="00363B0D">
        <w:rPr>
          <w:rFonts w:ascii="Times New Roman" w:hAnsi="Times New Roman" w:cs="Times New Roman"/>
          <w:sz w:val="24"/>
          <w:szCs w:val="24"/>
        </w:rPr>
        <w:t>de operare. Având în vedere că aria de operare se extinde anual, pentru a avea</w:t>
      </w:r>
      <w:r w:rsidR="00FE1C1E" w:rsidRPr="00FE1C1E">
        <w:rPr>
          <w:rFonts w:ascii="Times New Roman" w:hAnsi="Times New Roman" w:cs="Times New Roman"/>
          <w:sz w:val="24"/>
          <w:szCs w:val="24"/>
        </w:rPr>
        <w:t xml:space="preserve"> </w:t>
      </w:r>
      <w:r w:rsidR="00FE1C1E" w:rsidRPr="00363B0D">
        <w:rPr>
          <w:rFonts w:ascii="Times New Roman" w:hAnsi="Times New Roman" w:cs="Times New Roman"/>
          <w:sz w:val="24"/>
          <w:szCs w:val="24"/>
        </w:rPr>
        <w:t>rezultate comparabile, calculul indicatorului se va face comparând volumul apei</w:t>
      </w:r>
      <w:r w:rsidR="00FE1C1E" w:rsidRPr="00FE1C1E">
        <w:rPr>
          <w:rFonts w:ascii="Times New Roman" w:hAnsi="Times New Roman" w:cs="Times New Roman"/>
          <w:sz w:val="24"/>
          <w:szCs w:val="24"/>
        </w:rPr>
        <w:t xml:space="preserve"> </w:t>
      </w:r>
      <w:r w:rsidR="00FE1C1E" w:rsidRPr="00363B0D">
        <w:rPr>
          <w:rFonts w:ascii="Times New Roman" w:hAnsi="Times New Roman" w:cs="Times New Roman"/>
          <w:sz w:val="24"/>
          <w:szCs w:val="24"/>
        </w:rPr>
        <w:t>pierdute în anul de referință cu volumul apei pierdute în anul anterior, ambele</w:t>
      </w:r>
      <w:r w:rsidR="00FE1C1E" w:rsidRPr="00FE1C1E">
        <w:rPr>
          <w:rFonts w:ascii="Times New Roman" w:hAnsi="Times New Roman" w:cs="Times New Roman"/>
          <w:sz w:val="24"/>
          <w:szCs w:val="24"/>
        </w:rPr>
        <w:t xml:space="preserve"> </w:t>
      </w:r>
      <w:r w:rsidR="00FE1C1E" w:rsidRPr="00363B0D">
        <w:rPr>
          <w:rFonts w:ascii="Times New Roman" w:hAnsi="Times New Roman" w:cs="Times New Roman"/>
          <w:sz w:val="24"/>
          <w:szCs w:val="24"/>
        </w:rPr>
        <w:t>volume fiind măsurate pe aria de operare existentă la începutul anului anterior.</w:t>
      </w:r>
    </w:p>
    <w:p w:rsidR="00FE1C1E" w:rsidRPr="00363B0D" w:rsidRDefault="00363B0D" w:rsidP="00FE1C1E">
      <w:pPr>
        <w:spacing w:before="240" w:after="240" w:line="240" w:lineRule="atLeast"/>
        <w:jc w:val="both"/>
        <w:rPr>
          <w:rFonts w:ascii="Times New Roman" w:hAnsi="Times New Roman" w:cs="Times New Roman"/>
          <w:sz w:val="24"/>
          <w:szCs w:val="24"/>
        </w:rPr>
      </w:pPr>
      <w:r w:rsidRPr="00363B0D">
        <w:rPr>
          <w:rFonts w:ascii="Times New Roman" w:hAnsi="Times New Roman" w:cs="Times New Roman"/>
          <w:sz w:val="24"/>
          <w:szCs w:val="24"/>
        </w:rPr>
        <w:t>Ținta o reprezintă reducerea anuală cu 5% a volumului apei pierdute, raportat la</w:t>
      </w:r>
      <w:r w:rsidR="00FE1C1E" w:rsidRPr="00FE1C1E">
        <w:rPr>
          <w:rFonts w:ascii="Times New Roman" w:hAnsi="Times New Roman" w:cs="Times New Roman"/>
          <w:sz w:val="24"/>
          <w:szCs w:val="24"/>
        </w:rPr>
        <w:t xml:space="preserve"> </w:t>
      </w:r>
      <w:r w:rsidR="00FE1C1E" w:rsidRPr="00363B0D">
        <w:rPr>
          <w:rFonts w:ascii="Times New Roman" w:hAnsi="Times New Roman" w:cs="Times New Roman"/>
          <w:sz w:val="24"/>
          <w:szCs w:val="24"/>
        </w:rPr>
        <w:t>volumul apei pierdute din anul anterior. Indicatorul are valoarea 100% dacă ținta</w:t>
      </w:r>
      <w:r w:rsidR="00FE1C1E" w:rsidRPr="00FE1C1E">
        <w:rPr>
          <w:rFonts w:ascii="Times New Roman" w:hAnsi="Times New Roman" w:cs="Times New Roman"/>
          <w:sz w:val="24"/>
          <w:szCs w:val="24"/>
        </w:rPr>
        <w:t xml:space="preserve"> </w:t>
      </w:r>
      <w:r w:rsidR="00FE1C1E" w:rsidRPr="00363B0D">
        <w:rPr>
          <w:rFonts w:ascii="Times New Roman" w:hAnsi="Times New Roman" w:cs="Times New Roman"/>
          <w:sz w:val="24"/>
          <w:szCs w:val="24"/>
        </w:rPr>
        <w:t>fost atinsă.</w:t>
      </w:r>
    </w:p>
    <w:p w:rsidR="00393E70" w:rsidRPr="00363B0D" w:rsidRDefault="00363B0D" w:rsidP="00393E70">
      <w:pPr>
        <w:spacing w:before="240" w:after="240" w:line="240" w:lineRule="atLeast"/>
        <w:jc w:val="both"/>
        <w:rPr>
          <w:rFonts w:ascii="Times New Roman" w:hAnsi="Times New Roman" w:cs="Times New Roman"/>
          <w:sz w:val="24"/>
          <w:szCs w:val="24"/>
        </w:rPr>
      </w:pPr>
      <w:r w:rsidRPr="00363B0D">
        <w:rPr>
          <w:rFonts w:ascii="Times New Roman" w:hAnsi="Times New Roman" w:cs="Times New Roman"/>
          <w:sz w:val="24"/>
          <w:szCs w:val="24"/>
        </w:rPr>
        <w:lastRenderedPageBreak/>
        <w:t>IRP = (Volumul apei pierdute în anul de referință din aria de operare</w:t>
      </w:r>
      <w:r w:rsidR="00393E70" w:rsidRPr="00393E70">
        <w:rPr>
          <w:rFonts w:ascii="Times New Roman" w:hAnsi="Times New Roman" w:cs="Times New Roman"/>
          <w:sz w:val="24"/>
          <w:szCs w:val="24"/>
        </w:rPr>
        <w:t xml:space="preserve"> </w:t>
      </w:r>
      <w:r w:rsidR="00393E70" w:rsidRPr="00363B0D">
        <w:rPr>
          <w:rFonts w:ascii="Times New Roman" w:hAnsi="Times New Roman" w:cs="Times New Roman"/>
          <w:sz w:val="24"/>
          <w:szCs w:val="24"/>
        </w:rPr>
        <w:t>existentă la începutul anului anterior / Volumul apei pierdute în anul anterior în</w:t>
      </w:r>
      <w:r w:rsidR="00393E70" w:rsidRPr="00393E70">
        <w:rPr>
          <w:rFonts w:ascii="Times New Roman" w:hAnsi="Times New Roman" w:cs="Times New Roman"/>
          <w:sz w:val="24"/>
          <w:szCs w:val="24"/>
        </w:rPr>
        <w:t xml:space="preserve"> </w:t>
      </w:r>
      <w:r w:rsidR="00393E70" w:rsidRPr="00363B0D">
        <w:rPr>
          <w:rFonts w:ascii="Times New Roman" w:hAnsi="Times New Roman" w:cs="Times New Roman"/>
          <w:sz w:val="24"/>
          <w:szCs w:val="24"/>
        </w:rPr>
        <w:t>aria de operare existentă la începutul anului anterior) x (100/105) x 100</w:t>
      </w:r>
    </w:p>
    <w:p w:rsidR="00393E70" w:rsidRPr="00393E70" w:rsidRDefault="00393E70" w:rsidP="00393E70">
      <w:pPr>
        <w:spacing w:before="240" w:after="240" w:line="240" w:lineRule="atLeast"/>
        <w:jc w:val="both"/>
        <w:rPr>
          <w:rFonts w:ascii="Times New Roman" w:hAnsi="Times New Roman" w:cs="Times New Roman"/>
          <w:b/>
          <w:sz w:val="24"/>
          <w:szCs w:val="24"/>
        </w:rPr>
      </w:pPr>
      <w:r w:rsidRPr="00393E70">
        <w:rPr>
          <w:rFonts w:ascii="Times New Roman" w:hAnsi="Times New Roman" w:cs="Times New Roman"/>
          <w:b/>
          <w:sz w:val="24"/>
          <w:szCs w:val="24"/>
        </w:rPr>
        <w:t>Valorile minime ale indicatorilor specifici</w:t>
      </w:r>
    </w:p>
    <w:p w:rsidR="00393E70" w:rsidRPr="00393E70" w:rsidRDefault="00393E70" w:rsidP="00393E70">
      <w:pPr>
        <w:spacing w:before="240" w:after="240" w:line="240" w:lineRule="atLeast"/>
        <w:jc w:val="both"/>
        <w:rPr>
          <w:rFonts w:ascii="Times New Roman" w:hAnsi="Times New Roman" w:cs="Times New Roman"/>
          <w:sz w:val="24"/>
          <w:szCs w:val="24"/>
        </w:rPr>
      </w:pPr>
      <w:r w:rsidRPr="00393E70">
        <w:rPr>
          <w:rFonts w:ascii="Times New Roman" w:hAnsi="Times New Roman" w:cs="Times New Roman"/>
          <w:sz w:val="24"/>
          <w:szCs w:val="24"/>
        </w:rPr>
        <w:t>1. Indicatorul de performanță generală a serviciului 80%</w:t>
      </w:r>
    </w:p>
    <w:p w:rsidR="00393E70" w:rsidRPr="00393E70" w:rsidRDefault="00393E70" w:rsidP="00393E70">
      <w:pPr>
        <w:spacing w:before="240" w:after="240" w:line="240" w:lineRule="atLeast"/>
        <w:jc w:val="both"/>
        <w:rPr>
          <w:rFonts w:ascii="Times New Roman" w:hAnsi="Times New Roman" w:cs="Times New Roman"/>
          <w:sz w:val="24"/>
          <w:szCs w:val="24"/>
        </w:rPr>
      </w:pPr>
      <w:r w:rsidRPr="00393E70">
        <w:rPr>
          <w:rFonts w:ascii="Times New Roman" w:hAnsi="Times New Roman" w:cs="Times New Roman"/>
          <w:sz w:val="24"/>
          <w:szCs w:val="24"/>
        </w:rPr>
        <w:t>2. Indicatorul de extindere a ariei de operare 50%</w:t>
      </w:r>
    </w:p>
    <w:p w:rsidR="00393E70" w:rsidRPr="00393E70" w:rsidRDefault="00393E70" w:rsidP="00393E70">
      <w:pPr>
        <w:spacing w:before="240" w:after="240" w:line="240" w:lineRule="atLeast"/>
        <w:jc w:val="both"/>
        <w:rPr>
          <w:rFonts w:ascii="Times New Roman" w:hAnsi="Times New Roman" w:cs="Times New Roman"/>
          <w:sz w:val="24"/>
          <w:szCs w:val="24"/>
        </w:rPr>
      </w:pPr>
      <w:r w:rsidRPr="00393E70">
        <w:rPr>
          <w:rFonts w:ascii="Times New Roman" w:hAnsi="Times New Roman" w:cs="Times New Roman"/>
          <w:sz w:val="24"/>
          <w:szCs w:val="24"/>
        </w:rPr>
        <w:t>3. Indicatorul de creștere a productivității muncii 50%</w:t>
      </w:r>
    </w:p>
    <w:p w:rsidR="00393E70" w:rsidRPr="00393E70" w:rsidRDefault="00393E70" w:rsidP="00393E70">
      <w:pPr>
        <w:spacing w:before="240" w:after="240" w:line="240" w:lineRule="atLeast"/>
        <w:jc w:val="both"/>
        <w:rPr>
          <w:rFonts w:ascii="Times New Roman" w:hAnsi="Times New Roman" w:cs="Times New Roman"/>
          <w:sz w:val="24"/>
          <w:szCs w:val="24"/>
        </w:rPr>
      </w:pPr>
      <w:r w:rsidRPr="00393E70">
        <w:rPr>
          <w:rFonts w:ascii="Times New Roman" w:hAnsi="Times New Roman" w:cs="Times New Roman"/>
          <w:sz w:val="24"/>
          <w:szCs w:val="24"/>
        </w:rPr>
        <w:t>4. Indicatorul pentru digitalizare 50%</w:t>
      </w:r>
    </w:p>
    <w:p w:rsidR="00393E70" w:rsidRPr="00393E70" w:rsidRDefault="00393E70" w:rsidP="00393E70">
      <w:pPr>
        <w:spacing w:before="240" w:after="240" w:line="240" w:lineRule="atLeast"/>
        <w:jc w:val="both"/>
        <w:rPr>
          <w:rFonts w:ascii="Times New Roman" w:hAnsi="Times New Roman" w:cs="Times New Roman"/>
          <w:sz w:val="24"/>
          <w:szCs w:val="24"/>
        </w:rPr>
      </w:pPr>
      <w:r w:rsidRPr="00393E70">
        <w:rPr>
          <w:rFonts w:ascii="Times New Roman" w:hAnsi="Times New Roman" w:cs="Times New Roman"/>
          <w:sz w:val="24"/>
          <w:szCs w:val="24"/>
        </w:rPr>
        <w:t>5. Indicatorul de implementare investiții proiectate 20%</w:t>
      </w:r>
    </w:p>
    <w:p w:rsidR="00393E70" w:rsidRPr="00393E70" w:rsidRDefault="00393E70" w:rsidP="00393E70">
      <w:pPr>
        <w:spacing w:before="240" w:after="240" w:line="240" w:lineRule="atLeast"/>
        <w:jc w:val="both"/>
        <w:rPr>
          <w:rFonts w:ascii="Times New Roman" w:hAnsi="Times New Roman" w:cs="Times New Roman"/>
          <w:sz w:val="24"/>
          <w:szCs w:val="24"/>
        </w:rPr>
      </w:pPr>
      <w:r w:rsidRPr="00393E70">
        <w:rPr>
          <w:rFonts w:ascii="Times New Roman" w:hAnsi="Times New Roman" w:cs="Times New Roman"/>
          <w:sz w:val="24"/>
          <w:szCs w:val="24"/>
        </w:rPr>
        <w:t>6. Indicatorul de independență energetică 40%</w:t>
      </w:r>
    </w:p>
    <w:p w:rsidR="00363B0D" w:rsidRPr="00FB4F9B" w:rsidRDefault="00393E70" w:rsidP="00393E70">
      <w:pPr>
        <w:spacing w:before="240" w:after="240" w:line="240" w:lineRule="atLeast"/>
        <w:jc w:val="both"/>
        <w:rPr>
          <w:rFonts w:ascii="Times New Roman" w:hAnsi="Times New Roman" w:cs="Times New Roman"/>
          <w:sz w:val="24"/>
          <w:szCs w:val="24"/>
        </w:rPr>
      </w:pPr>
      <w:r w:rsidRPr="00393E70">
        <w:rPr>
          <w:rFonts w:ascii="Times New Roman" w:hAnsi="Times New Roman" w:cs="Times New Roman"/>
          <w:sz w:val="24"/>
          <w:szCs w:val="24"/>
        </w:rPr>
        <w:t>7. Indicatorul de reducere a pierderilor de apă 40%</w:t>
      </w:r>
    </w:p>
    <w:p w:rsidR="009D35D1" w:rsidRDefault="009D35D1" w:rsidP="009D35D1">
      <w:pPr>
        <w:pStyle w:val="Default"/>
        <w:spacing w:before="120" w:after="120" w:line="240" w:lineRule="atLeast"/>
        <w:jc w:val="both"/>
      </w:pPr>
      <w:r w:rsidRPr="004652BB">
        <w:t xml:space="preserve">Având în vedere contextul organizațional, misiunea, cerințele exprimate în scrisoarea de așteptări și elementele de strategie organizațională existente sau care trebuie dezvoltate la nivelul  </w:t>
      </w:r>
      <w:r w:rsidRPr="004652BB">
        <w:rPr>
          <w:lang w:val="ro-RO"/>
        </w:rPr>
        <w:t>ECOAQUA SA, se impune necesit</w:t>
      </w:r>
      <w:r w:rsidR="006269D3">
        <w:rPr>
          <w:lang w:val="ro-RO"/>
        </w:rPr>
        <w:t>atea existenței unui profil al C</w:t>
      </w:r>
      <w:r w:rsidRPr="004652BB">
        <w:rPr>
          <w:lang w:val="ro-RO"/>
        </w:rPr>
        <w:t xml:space="preserve">onsiliului de administrație </w:t>
      </w:r>
      <w:r w:rsidR="00393E70">
        <w:rPr>
          <w:lang w:val="ro-RO"/>
        </w:rPr>
        <w:t xml:space="preserve">si al Directorului general </w:t>
      </w:r>
      <w:r w:rsidRPr="004652BB">
        <w:rPr>
          <w:lang w:val="ro-RO"/>
        </w:rPr>
        <w:t>caracterizat în ansamblu și individual</w:t>
      </w:r>
      <w:r>
        <w:rPr>
          <w:lang w:val="ro-RO"/>
        </w:rPr>
        <w:t>,</w:t>
      </w:r>
      <w:r w:rsidRPr="004652BB">
        <w:rPr>
          <w:lang w:val="ro-RO"/>
        </w:rPr>
        <w:t xml:space="preserve"> de un set real </w:t>
      </w:r>
      <w:r w:rsidRPr="004652BB">
        <w:t>de competenţe, abilităţi și alte condiţii eliminatorii</w:t>
      </w:r>
      <w:r>
        <w:t>.</w:t>
      </w:r>
    </w:p>
    <w:p w:rsidR="00872060" w:rsidRPr="00872060" w:rsidRDefault="00872060" w:rsidP="00872060">
      <w:pPr>
        <w:jc w:val="both"/>
        <w:rPr>
          <w:rFonts w:ascii="Times New Roman" w:hAnsi="Times New Roman" w:cs="Times New Roman"/>
          <w:sz w:val="24"/>
          <w:szCs w:val="24"/>
        </w:rPr>
      </w:pPr>
      <w:r w:rsidRPr="00872060">
        <w:rPr>
          <w:rFonts w:ascii="Times New Roman" w:hAnsi="Times New Roman" w:cs="Times New Roman"/>
          <w:sz w:val="24"/>
          <w:szCs w:val="24"/>
        </w:rPr>
        <w:t>Pentru perioada 202</w:t>
      </w:r>
      <w:r>
        <w:rPr>
          <w:rFonts w:ascii="Times New Roman" w:hAnsi="Times New Roman" w:cs="Times New Roman"/>
          <w:sz w:val="24"/>
          <w:szCs w:val="24"/>
        </w:rPr>
        <w:t>5</w:t>
      </w:r>
      <w:r w:rsidRPr="00872060">
        <w:rPr>
          <w:rFonts w:ascii="Times New Roman" w:hAnsi="Times New Roman" w:cs="Times New Roman"/>
          <w:sz w:val="24"/>
          <w:szCs w:val="24"/>
        </w:rPr>
        <w:t>-202</w:t>
      </w:r>
      <w:r>
        <w:rPr>
          <w:rFonts w:ascii="Times New Roman" w:hAnsi="Times New Roman" w:cs="Times New Roman"/>
          <w:sz w:val="24"/>
          <w:szCs w:val="24"/>
        </w:rPr>
        <w:t>9</w:t>
      </w:r>
      <w:r w:rsidRPr="00872060">
        <w:rPr>
          <w:rFonts w:ascii="Times New Roman" w:hAnsi="Times New Roman" w:cs="Times New Roman"/>
          <w:sz w:val="24"/>
          <w:szCs w:val="24"/>
        </w:rPr>
        <w:t xml:space="preserve">, se așteaptă ca Directorul General al </w:t>
      </w:r>
      <w:r>
        <w:rPr>
          <w:rFonts w:ascii="Times New Roman" w:hAnsi="Times New Roman" w:cs="Times New Roman"/>
          <w:sz w:val="24"/>
          <w:szCs w:val="24"/>
        </w:rPr>
        <w:t>societății ECOAQUA SA</w:t>
      </w:r>
      <w:r w:rsidRPr="00872060">
        <w:rPr>
          <w:rFonts w:ascii="Times New Roman" w:hAnsi="Times New Roman" w:cs="Times New Roman"/>
          <w:sz w:val="24"/>
          <w:szCs w:val="24"/>
        </w:rPr>
        <w:t xml:space="preserve"> să își axeze activitea pe identificarea soluțiilor privind finațarea și realizarea de proiecte care să acopere întregul spectru de activități specifice așa cum au fost descrise </w:t>
      </w:r>
      <w:r w:rsidR="005701F5">
        <w:rPr>
          <w:rFonts w:ascii="Times New Roman" w:hAnsi="Times New Roman" w:cs="Times New Roman"/>
          <w:sz w:val="24"/>
          <w:szCs w:val="24"/>
        </w:rPr>
        <w:t>în cadrul acestui document</w:t>
      </w:r>
      <w:r w:rsidRPr="00872060">
        <w:rPr>
          <w:rFonts w:ascii="Times New Roman" w:hAnsi="Times New Roman" w:cs="Times New Roman"/>
          <w:sz w:val="24"/>
          <w:szCs w:val="24"/>
        </w:rPr>
        <w:t>.</w:t>
      </w:r>
    </w:p>
    <w:p w:rsidR="00872060" w:rsidRDefault="00872060" w:rsidP="00872060">
      <w:pPr>
        <w:autoSpaceDE w:val="0"/>
        <w:autoSpaceDN w:val="0"/>
        <w:adjustRightInd w:val="0"/>
        <w:spacing w:after="0" w:line="240" w:lineRule="auto"/>
        <w:rPr>
          <w:rFonts w:ascii="CIDFont+F1" w:hAnsi="CIDFont+F1" w:cs="CIDFont+F1"/>
          <w:sz w:val="20"/>
          <w:szCs w:val="20"/>
        </w:rPr>
      </w:pPr>
    </w:p>
    <w:p w:rsidR="00872060" w:rsidRPr="009D35D1" w:rsidRDefault="00872060">
      <w:pPr>
        <w:ind w:firstLine="720"/>
        <w:rPr>
          <w:rFonts w:ascii="Times New Roman" w:hAnsi="Times New Roman" w:cs="Times New Roman"/>
          <w:sz w:val="24"/>
          <w:szCs w:val="24"/>
        </w:rPr>
      </w:pPr>
    </w:p>
    <w:sectPr w:rsidR="00872060" w:rsidRPr="009D35D1" w:rsidSect="00593A1F">
      <w:footerReference w:type="default" r:id="rId10"/>
      <w:pgSz w:w="12240" w:h="15840"/>
      <w:pgMar w:top="1080" w:right="1440" w:bottom="90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2C0E" w:rsidRDefault="00372C0E" w:rsidP="00020C35">
      <w:pPr>
        <w:spacing w:after="0" w:line="240" w:lineRule="auto"/>
      </w:pPr>
      <w:r>
        <w:separator/>
      </w:r>
    </w:p>
  </w:endnote>
  <w:endnote w:type="continuationSeparator" w:id="0">
    <w:p w:rsidR="00372C0E" w:rsidRDefault="00372C0E" w:rsidP="00020C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Bold">
    <w:altName w:val="Times New Roman"/>
    <w:panose1 w:val="00000000000000000000"/>
    <w:charset w:val="EE"/>
    <w:family w:val="auto"/>
    <w:notTrueType/>
    <w:pitch w:val="default"/>
    <w:sig w:usb0="00000005" w:usb1="00000000" w:usb2="00000000" w:usb3="00000000" w:csb0="00000002" w:csb1="00000000"/>
  </w:font>
  <w:font w:name="CIDFont+F1">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391657"/>
      <w:docPartObj>
        <w:docPartGallery w:val="Page Numbers (Bottom of Page)"/>
        <w:docPartUnique/>
      </w:docPartObj>
    </w:sdtPr>
    <w:sdtContent>
      <w:p w:rsidR="004D340A" w:rsidRDefault="002A7458">
        <w:pPr>
          <w:pStyle w:val="Footer"/>
          <w:jc w:val="center"/>
        </w:pPr>
        <w:r>
          <w:fldChar w:fldCharType="begin"/>
        </w:r>
        <w:r w:rsidR="0072030C">
          <w:instrText xml:space="preserve"> PAGE   \* MERGEFORMAT </w:instrText>
        </w:r>
        <w:r>
          <w:fldChar w:fldCharType="separate"/>
        </w:r>
        <w:r w:rsidR="007E35C7">
          <w:rPr>
            <w:noProof/>
          </w:rPr>
          <w:t>3</w:t>
        </w:r>
        <w:r>
          <w:rPr>
            <w:noProof/>
          </w:rPr>
          <w:fldChar w:fldCharType="end"/>
        </w:r>
      </w:p>
    </w:sdtContent>
  </w:sdt>
  <w:p w:rsidR="004D340A" w:rsidRDefault="004D340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2C0E" w:rsidRDefault="00372C0E" w:rsidP="00020C35">
      <w:pPr>
        <w:spacing w:after="0" w:line="240" w:lineRule="auto"/>
      </w:pPr>
      <w:r>
        <w:separator/>
      </w:r>
    </w:p>
  </w:footnote>
  <w:footnote w:type="continuationSeparator" w:id="0">
    <w:p w:rsidR="00372C0E" w:rsidRDefault="00372C0E" w:rsidP="00020C3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2612D"/>
    <w:multiLevelType w:val="multilevel"/>
    <w:tmpl w:val="40805908"/>
    <w:lvl w:ilvl="0">
      <w:numFmt w:val="bullet"/>
      <w:lvlText w:val="·"/>
      <w:lvlJc w:val="left"/>
      <w:pPr>
        <w:tabs>
          <w:tab w:val="num" w:pos="720"/>
        </w:tabs>
        <w:ind w:left="720" w:hanging="360"/>
      </w:pPr>
      <w:rPr>
        <w:rFonts w:ascii="Symbol" w:hAnsi="Symbol" w:cs="Symbol"/>
        <w:sz w:val="22"/>
        <w:szCs w:val="22"/>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1">
    <w:nsid w:val="030335EA"/>
    <w:multiLevelType w:val="hybridMultilevel"/>
    <w:tmpl w:val="2772C8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36C7D4C"/>
    <w:multiLevelType w:val="hybridMultilevel"/>
    <w:tmpl w:val="A53EE920"/>
    <w:lvl w:ilvl="0" w:tplc="D8F85B2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B4EF56"/>
    <w:multiLevelType w:val="hybridMultilevel"/>
    <w:tmpl w:val="DAD08F4B"/>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F1A0C79"/>
    <w:multiLevelType w:val="hybridMultilevel"/>
    <w:tmpl w:val="607E5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E84516"/>
    <w:multiLevelType w:val="hybridMultilevel"/>
    <w:tmpl w:val="63B449F6"/>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2F1B39"/>
    <w:multiLevelType w:val="multilevel"/>
    <w:tmpl w:val="652D34A4"/>
    <w:lvl w:ilvl="0">
      <w:numFmt w:val="bullet"/>
      <w:lvlText w:val="·"/>
      <w:lvlJc w:val="left"/>
      <w:pPr>
        <w:tabs>
          <w:tab w:val="num" w:pos="720"/>
        </w:tabs>
        <w:ind w:left="720" w:hanging="360"/>
      </w:pPr>
      <w:rPr>
        <w:rFonts w:ascii="Symbol" w:hAnsi="Symbol" w:cs="Symbol"/>
        <w:sz w:val="22"/>
        <w:szCs w:val="22"/>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7">
    <w:nsid w:val="1B8C7C4C"/>
    <w:multiLevelType w:val="hybridMultilevel"/>
    <w:tmpl w:val="D35889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166042"/>
    <w:multiLevelType w:val="hybridMultilevel"/>
    <w:tmpl w:val="D35889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1001B9"/>
    <w:multiLevelType w:val="hybridMultilevel"/>
    <w:tmpl w:val="F896352C"/>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1527E5"/>
    <w:multiLevelType w:val="hybridMultilevel"/>
    <w:tmpl w:val="CCCE80DA"/>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4025B97"/>
    <w:multiLevelType w:val="multilevel"/>
    <w:tmpl w:val="74976FEA"/>
    <w:lvl w:ilvl="0">
      <w:numFmt w:val="bullet"/>
      <w:lvlText w:val="·"/>
      <w:lvlJc w:val="left"/>
      <w:pPr>
        <w:tabs>
          <w:tab w:val="num" w:pos="720"/>
        </w:tabs>
        <w:ind w:left="720" w:hanging="360"/>
      </w:pPr>
      <w:rPr>
        <w:rFonts w:ascii="Symbol" w:hAnsi="Symbol" w:cs="Symbol"/>
        <w:sz w:val="22"/>
        <w:szCs w:val="22"/>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12">
    <w:nsid w:val="44FE1752"/>
    <w:multiLevelType w:val="hybridMultilevel"/>
    <w:tmpl w:val="AFAE1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55D3EE5"/>
    <w:multiLevelType w:val="hybridMultilevel"/>
    <w:tmpl w:val="2DA8E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8897A02"/>
    <w:multiLevelType w:val="hybridMultilevel"/>
    <w:tmpl w:val="FCA6FC7E"/>
    <w:lvl w:ilvl="0" w:tplc="23224C50">
      <w:numFmt w:val="bullet"/>
      <w:lvlText w:val="-"/>
      <w:lvlJc w:val="left"/>
      <w:pPr>
        <w:ind w:left="360" w:hanging="360"/>
      </w:pPr>
      <w:rPr>
        <w:rFonts w:ascii="Times New Roman" w:eastAsiaTheme="minorHAnsi" w:hAnsi="Times New Roman" w:cs="Times New Roman" w:hint="default"/>
        <w:lang w:val="ro-RO"/>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5">
    <w:nsid w:val="508FE462"/>
    <w:multiLevelType w:val="multilevel"/>
    <w:tmpl w:val="56A7DB46"/>
    <w:lvl w:ilvl="0">
      <w:numFmt w:val="bullet"/>
      <w:lvlText w:val="·"/>
      <w:lvlJc w:val="left"/>
      <w:pPr>
        <w:tabs>
          <w:tab w:val="num" w:pos="720"/>
        </w:tabs>
        <w:ind w:left="720" w:hanging="360"/>
      </w:pPr>
      <w:rPr>
        <w:rFonts w:ascii="Symbol" w:hAnsi="Symbol" w:cs="Symbol"/>
        <w:sz w:val="22"/>
        <w:szCs w:val="22"/>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16">
    <w:nsid w:val="50B02ABC"/>
    <w:multiLevelType w:val="hybridMultilevel"/>
    <w:tmpl w:val="5CD0F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447756D"/>
    <w:multiLevelType w:val="hybridMultilevel"/>
    <w:tmpl w:val="F896352C"/>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9F13A26"/>
    <w:multiLevelType w:val="hybridMultilevel"/>
    <w:tmpl w:val="C23633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61CD462F"/>
    <w:multiLevelType w:val="hybridMultilevel"/>
    <w:tmpl w:val="63B449F6"/>
    <w:lvl w:ilvl="0" w:tplc="0409000F">
      <w:start w:val="9"/>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28F66E5"/>
    <w:multiLevelType w:val="hybridMultilevel"/>
    <w:tmpl w:val="2504720E"/>
    <w:lvl w:ilvl="0" w:tplc="ED906BD4">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68E669F"/>
    <w:multiLevelType w:val="multilevel"/>
    <w:tmpl w:val="5EC12E1F"/>
    <w:lvl w:ilvl="0">
      <w:numFmt w:val="bullet"/>
      <w:lvlText w:val="·"/>
      <w:lvlJc w:val="left"/>
      <w:pPr>
        <w:tabs>
          <w:tab w:val="num" w:pos="720"/>
        </w:tabs>
        <w:ind w:left="720" w:hanging="360"/>
      </w:pPr>
      <w:rPr>
        <w:rFonts w:ascii="Symbol" w:hAnsi="Symbol" w:cs="Symbol"/>
        <w:sz w:val="22"/>
        <w:szCs w:val="22"/>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22">
    <w:nsid w:val="7BB52402"/>
    <w:multiLevelType w:val="hybridMultilevel"/>
    <w:tmpl w:val="D23ABAC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18"/>
  </w:num>
  <w:num w:numId="4">
    <w:abstractNumId w:val="14"/>
  </w:num>
  <w:num w:numId="5">
    <w:abstractNumId w:val="8"/>
  </w:num>
  <w:num w:numId="6">
    <w:abstractNumId w:val="9"/>
  </w:num>
  <w:num w:numId="7">
    <w:abstractNumId w:val="21"/>
  </w:num>
  <w:num w:numId="8">
    <w:abstractNumId w:val="0"/>
  </w:num>
  <w:num w:numId="9">
    <w:abstractNumId w:val="11"/>
  </w:num>
  <w:num w:numId="10">
    <w:abstractNumId w:val="15"/>
  </w:num>
  <w:num w:numId="11">
    <w:abstractNumId w:val="6"/>
  </w:num>
  <w:num w:numId="12">
    <w:abstractNumId w:val="3"/>
  </w:num>
  <w:num w:numId="13">
    <w:abstractNumId w:val="20"/>
  </w:num>
  <w:num w:numId="14">
    <w:abstractNumId w:val="22"/>
  </w:num>
  <w:num w:numId="15">
    <w:abstractNumId w:val="10"/>
  </w:num>
  <w:num w:numId="16">
    <w:abstractNumId w:val="17"/>
  </w:num>
  <w:num w:numId="17">
    <w:abstractNumId w:val="13"/>
  </w:num>
  <w:num w:numId="18">
    <w:abstractNumId w:val="4"/>
  </w:num>
  <w:num w:numId="19">
    <w:abstractNumId w:val="12"/>
  </w:num>
  <w:num w:numId="20">
    <w:abstractNumId w:val="16"/>
  </w:num>
  <w:num w:numId="21">
    <w:abstractNumId w:val="19"/>
  </w:num>
  <w:num w:numId="22">
    <w:abstractNumId w:val="1"/>
  </w:num>
  <w:num w:numId="2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defaultTabStop w:val="720"/>
  <w:hyphenationZone w:val="425"/>
  <w:characterSpacingControl w:val="doNotCompress"/>
  <w:footnotePr>
    <w:footnote w:id="-1"/>
    <w:footnote w:id="0"/>
  </w:footnotePr>
  <w:endnotePr>
    <w:endnote w:id="-1"/>
    <w:endnote w:id="0"/>
  </w:endnotePr>
  <w:compat/>
  <w:rsids>
    <w:rsidRoot w:val="00D27887"/>
    <w:rsid w:val="0002077A"/>
    <w:rsid w:val="00020861"/>
    <w:rsid w:val="00020C35"/>
    <w:rsid w:val="0003189A"/>
    <w:rsid w:val="000730FB"/>
    <w:rsid w:val="00074C38"/>
    <w:rsid w:val="001052D5"/>
    <w:rsid w:val="001053E7"/>
    <w:rsid w:val="00107A50"/>
    <w:rsid w:val="00192273"/>
    <w:rsid w:val="001B58D5"/>
    <w:rsid w:val="00227B5E"/>
    <w:rsid w:val="00242BE6"/>
    <w:rsid w:val="00252715"/>
    <w:rsid w:val="00256683"/>
    <w:rsid w:val="00275113"/>
    <w:rsid w:val="002A7458"/>
    <w:rsid w:val="002B3411"/>
    <w:rsid w:val="002C512B"/>
    <w:rsid w:val="002E70B6"/>
    <w:rsid w:val="00300A08"/>
    <w:rsid w:val="003211FB"/>
    <w:rsid w:val="00322F92"/>
    <w:rsid w:val="00340572"/>
    <w:rsid w:val="00342C2D"/>
    <w:rsid w:val="003469E1"/>
    <w:rsid w:val="00354742"/>
    <w:rsid w:val="00354A91"/>
    <w:rsid w:val="00363B0D"/>
    <w:rsid w:val="00367A9C"/>
    <w:rsid w:val="00372C0E"/>
    <w:rsid w:val="00374821"/>
    <w:rsid w:val="00393E70"/>
    <w:rsid w:val="003A2BCD"/>
    <w:rsid w:val="003A4B4B"/>
    <w:rsid w:val="003A53E4"/>
    <w:rsid w:val="003B01B5"/>
    <w:rsid w:val="003D627B"/>
    <w:rsid w:val="003F1792"/>
    <w:rsid w:val="003F4942"/>
    <w:rsid w:val="0040044B"/>
    <w:rsid w:val="0043035C"/>
    <w:rsid w:val="004412A8"/>
    <w:rsid w:val="0044278C"/>
    <w:rsid w:val="004B0CBC"/>
    <w:rsid w:val="004D340A"/>
    <w:rsid w:val="00515E87"/>
    <w:rsid w:val="00541A8A"/>
    <w:rsid w:val="00547FB7"/>
    <w:rsid w:val="00557EA1"/>
    <w:rsid w:val="0056760B"/>
    <w:rsid w:val="005701F5"/>
    <w:rsid w:val="00581815"/>
    <w:rsid w:val="0058310B"/>
    <w:rsid w:val="00590815"/>
    <w:rsid w:val="00593A1F"/>
    <w:rsid w:val="005A3AF9"/>
    <w:rsid w:val="005E5BB8"/>
    <w:rsid w:val="005F2F71"/>
    <w:rsid w:val="00623999"/>
    <w:rsid w:val="006269D3"/>
    <w:rsid w:val="00684F5B"/>
    <w:rsid w:val="006A7995"/>
    <w:rsid w:val="0072030C"/>
    <w:rsid w:val="007345E6"/>
    <w:rsid w:val="00745CDB"/>
    <w:rsid w:val="0077051E"/>
    <w:rsid w:val="00771989"/>
    <w:rsid w:val="007970B2"/>
    <w:rsid w:val="00797712"/>
    <w:rsid w:val="007B093D"/>
    <w:rsid w:val="007E35C7"/>
    <w:rsid w:val="00804EE5"/>
    <w:rsid w:val="00805370"/>
    <w:rsid w:val="008450E5"/>
    <w:rsid w:val="00850D88"/>
    <w:rsid w:val="00866742"/>
    <w:rsid w:val="00872060"/>
    <w:rsid w:val="008730AD"/>
    <w:rsid w:val="008855C7"/>
    <w:rsid w:val="008A694D"/>
    <w:rsid w:val="008B2380"/>
    <w:rsid w:val="008B2831"/>
    <w:rsid w:val="008C36BE"/>
    <w:rsid w:val="008C70B0"/>
    <w:rsid w:val="008D51AA"/>
    <w:rsid w:val="0096040D"/>
    <w:rsid w:val="009618B3"/>
    <w:rsid w:val="0097716A"/>
    <w:rsid w:val="00987641"/>
    <w:rsid w:val="009973CB"/>
    <w:rsid w:val="009A1837"/>
    <w:rsid w:val="009B07BC"/>
    <w:rsid w:val="009B2DD0"/>
    <w:rsid w:val="009D35D1"/>
    <w:rsid w:val="009E15AF"/>
    <w:rsid w:val="009F4D04"/>
    <w:rsid w:val="00A01D12"/>
    <w:rsid w:val="00A805DE"/>
    <w:rsid w:val="00AB2BA2"/>
    <w:rsid w:val="00AD0CE6"/>
    <w:rsid w:val="00B11C9D"/>
    <w:rsid w:val="00B166B4"/>
    <w:rsid w:val="00B31B9A"/>
    <w:rsid w:val="00B536EE"/>
    <w:rsid w:val="00B713FB"/>
    <w:rsid w:val="00B90E98"/>
    <w:rsid w:val="00BC79B5"/>
    <w:rsid w:val="00BD1C16"/>
    <w:rsid w:val="00BF0855"/>
    <w:rsid w:val="00C27913"/>
    <w:rsid w:val="00C41D6D"/>
    <w:rsid w:val="00C438D5"/>
    <w:rsid w:val="00C5334A"/>
    <w:rsid w:val="00C56EF1"/>
    <w:rsid w:val="00C938C5"/>
    <w:rsid w:val="00CB314B"/>
    <w:rsid w:val="00CB3860"/>
    <w:rsid w:val="00CC04E2"/>
    <w:rsid w:val="00CF261E"/>
    <w:rsid w:val="00D049E3"/>
    <w:rsid w:val="00D27887"/>
    <w:rsid w:val="00D3250A"/>
    <w:rsid w:val="00D53242"/>
    <w:rsid w:val="00D6292E"/>
    <w:rsid w:val="00D71D5B"/>
    <w:rsid w:val="00DF3C79"/>
    <w:rsid w:val="00E04132"/>
    <w:rsid w:val="00E23506"/>
    <w:rsid w:val="00E23C13"/>
    <w:rsid w:val="00E4671F"/>
    <w:rsid w:val="00EA2BCD"/>
    <w:rsid w:val="00EB7D13"/>
    <w:rsid w:val="00EE61CB"/>
    <w:rsid w:val="00F07716"/>
    <w:rsid w:val="00F144D9"/>
    <w:rsid w:val="00F348D0"/>
    <w:rsid w:val="00F45639"/>
    <w:rsid w:val="00F54924"/>
    <w:rsid w:val="00F70457"/>
    <w:rsid w:val="00F93D42"/>
    <w:rsid w:val="00FA39D9"/>
    <w:rsid w:val="00FB4F9B"/>
    <w:rsid w:val="00FE1C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D8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345E6"/>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3A53E4"/>
    <w:pPr>
      <w:ind w:left="720"/>
      <w:contextualSpacing/>
    </w:pPr>
  </w:style>
  <w:style w:type="paragraph" w:styleId="BalloonText">
    <w:name w:val="Balloon Text"/>
    <w:basedOn w:val="Normal"/>
    <w:link w:val="BalloonTextChar"/>
    <w:uiPriority w:val="99"/>
    <w:semiHidden/>
    <w:unhideWhenUsed/>
    <w:rsid w:val="00D532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3242"/>
    <w:rPr>
      <w:rFonts w:ascii="Tahoma" w:hAnsi="Tahoma" w:cs="Tahoma"/>
      <w:sz w:val="16"/>
      <w:szCs w:val="16"/>
    </w:rPr>
  </w:style>
  <w:style w:type="character" w:customStyle="1" w:styleId="spar">
    <w:name w:val="s_par"/>
    <w:basedOn w:val="DefaultParagraphFont"/>
    <w:rsid w:val="00E04132"/>
  </w:style>
  <w:style w:type="character" w:customStyle="1" w:styleId="rynqvb">
    <w:name w:val="rynqvb"/>
    <w:basedOn w:val="DefaultParagraphFont"/>
    <w:rsid w:val="00C938C5"/>
  </w:style>
  <w:style w:type="paragraph" w:styleId="Header">
    <w:name w:val="header"/>
    <w:basedOn w:val="Normal"/>
    <w:link w:val="HeaderChar"/>
    <w:uiPriority w:val="99"/>
    <w:semiHidden/>
    <w:unhideWhenUsed/>
    <w:rsid w:val="00020C3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20C35"/>
  </w:style>
  <w:style w:type="paragraph" w:styleId="Footer">
    <w:name w:val="footer"/>
    <w:basedOn w:val="Normal"/>
    <w:link w:val="FooterChar"/>
    <w:uiPriority w:val="99"/>
    <w:unhideWhenUsed/>
    <w:rsid w:val="00020C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0C35"/>
  </w:style>
  <w:style w:type="paragraph" w:styleId="NormalWeb">
    <w:name w:val="Normal (Web)"/>
    <w:basedOn w:val="Normal"/>
    <w:uiPriority w:val="99"/>
    <w:semiHidden/>
    <w:unhideWhenUsed/>
    <w:rsid w:val="009B07B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B07BC"/>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B5BC2BC1F7D640B32EFA672679DDB7" ma:contentTypeVersion="12" ma:contentTypeDescription="Creați un document nou." ma:contentTypeScope="" ma:versionID="39f7e7c23af17ed21733ef350143da9f">
  <xsd:schema xmlns:xsd="http://www.w3.org/2001/XMLSchema" xmlns:xs="http://www.w3.org/2001/XMLSchema" xmlns:p="http://schemas.microsoft.com/office/2006/metadata/properties" xmlns:ns2="8d75591b-3f33-4558-8145-0fd952df4b4b" xmlns:ns3="537256b2-6f41-4ca7-9841-c3c13c46b3bd" targetNamespace="http://schemas.microsoft.com/office/2006/metadata/properties" ma:root="true" ma:fieldsID="4f26f877655de1973cc184d745088b61" ns2:_="" ns3:_="">
    <xsd:import namespace="8d75591b-3f33-4558-8145-0fd952df4b4b"/>
    <xsd:import namespace="537256b2-6f41-4ca7-9841-c3c13c46b3b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75591b-3f33-4558-8145-0fd952df4b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chete imagine" ma:readOnly="false" ma:fieldId="{5cf76f15-5ced-4ddc-b409-7134ff3c332f}" ma:taxonomyMulti="true" ma:sspId="93e734e9-d5bf-4499-b95e-d0081e7192e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7256b2-6f41-4ca7-9841-c3c13c46b3b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dcab1dd-4a8d-4509-98e7-2dd7e2c1fb80}" ma:internalName="TaxCatchAll" ma:showField="CatchAllData" ma:web="537256b2-6f41-4ca7-9841-c3c13c46b3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37256b2-6f41-4ca7-9841-c3c13c46b3bd" xsi:nil="true"/>
    <lcf76f155ced4ddcb4097134ff3c332f xmlns="8d75591b-3f33-4558-8145-0fd952df4b4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693EA76-AD32-49F9-92C0-4B4376A238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75591b-3f33-4558-8145-0fd952df4b4b"/>
    <ds:schemaRef ds:uri="537256b2-6f41-4ca7-9841-c3c13c46b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7738DE-FBA0-4CD4-B10B-5BC77E647BB9}">
  <ds:schemaRefs>
    <ds:schemaRef ds:uri="http://schemas.microsoft.com/sharepoint/v3/contenttype/forms"/>
  </ds:schemaRefs>
</ds:datastoreItem>
</file>

<file path=customXml/itemProps3.xml><?xml version="1.0" encoding="utf-8"?>
<ds:datastoreItem xmlns:ds="http://schemas.openxmlformats.org/officeDocument/2006/customXml" ds:itemID="{6AD50FA1-3629-4D85-8609-B047F802AA2D}">
  <ds:schemaRefs>
    <ds:schemaRef ds:uri="http://schemas.microsoft.com/office/2006/metadata/properties"/>
    <ds:schemaRef ds:uri="http://schemas.microsoft.com/office/infopath/2007/PartnerControls"/>
    <ds:schemaRef ds:uri="537256b2-6f41-4ca7-9841-c3c13c46b3bd"/>
    <ds:schemaRef ds:uri="8d75591b-3f33-4558-8145-0fd952df4b4b"/>
  </ds:schemaRefs>
</ds:datastoreItem>
</file>

<file path=docProps/app.xml><?xml version="1.0" encoding="utf-8"?>
<Properties xmlns="http://schemas.openxmlformats.org/officeDocument/2006/extended-properties" xmlns:vt="http://schemas.openxmlformats.org/officeDocument/2006/docPropsVTypes">
  <Template>Normal.dotm</Template>
  <TotalTime>750</TotalTime>
  <Pages>24</Pages>
  <Words>10150</Words>
  <Characters>57857</Characters>
  <Application>Microsoft Office Word</Application>
  <DocSecurity>0</DocSecurity>
  <Lines>482</Lines>
  <Paragraphs>135</Paragraphs>
  <ScaleCrop>false</ScaleCrop>
  <HeadingPairs>
    <vt:vector size="2" baseType="variant">
      <vt:variant>
        <vt:lpstr>Title</vt:lpstr>
      </vt:variant>
      <vt:variant>
        <vt:i4>1</vt:i4>
      </vt:variant>
    </vt:vector>
  </HeadingPairs>
  <TitlesOfParts>
    <vt:vector size="1" baseType="lpstr">
      <vt:lpstr/>
    </vt:vector>
  </TitlesOfParts>
  <Company>ECOAQUA SA</Company>
  <LinksUpToDate>false</LinksUpToDate>
  <CharactersWithSpaces>67872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OLTEANU</dc:creator>
  <cp:keywords/>
  <dc:description/>
  <cp:lastModifiedBy>Dan</cp:lastModifiedBy>
  <cp:revision>93</cp:revision>
  <dcterms:created xsi:type="dcterms:W3CDTF">2025-09-16T17:22:00Z</dcterms:created>
  <dcterms:modified xsi:type="dcterms:W3CDTF">2025-09-22T13:59:00Z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0x010100CBB5BC2BC1F7D640B32EFA672679DDB7</vt:lpwstr>
  </property>
  <property fmtid="{D5CDD505-2E9C-101B-9397-08002B2CF9AE}" pid="3" name="MediaServiceImageTags">
    <vt:lpwstr/>
  </property>
</Properties>
</file>